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0"/>
        <w:ind w:left="0" w:right="0" w:hanging="0"/>
        <w:jc w:val="center"/>
        <w:rPr/>
      </w:pPr>
      <w:r>
        <w:rPr>
          <w:b/>
        </w:rPr>
        <w:t>SUSRET SA SVEUČILIŠNIM SVIJETOM</w:t>
      </w:r>
    </w:p>
    <w:p>
      <w:pPr>
        <w:pStyle w:val="Normal"/>
        <w:bidi w:val="0"/>
        <w:spacing w:lineRule="auto" w:line="276" w:before="0" w:after="0"/>
        <w:ind w:left="0" w:right="0" w:hanging="0"/>
        <w:jc w:val="center"/>
        <w:rPr/>
      </w:pPr>
      <w:r>
        <w:rPr/>
        <w:t>na Katoličkom sveučilištu Srednje Afrike</w:t>
      </w:r>
    </w:p>
    <w:p>
      <w:pPr>
        <w:pStyle w:val="Normal"/>
        <w:bidi w:val="0"/>
        <w:spacing w:lineRule="auto" w:line="276" w:before="0" w:after="0"/>
        <w:ind w:left="0" w:right="0" w:hanging="0"/>
        <w:jc w:val="center"/>
        <w:rPr/>
      </w:pPr>
      <w:r>
        <w:rPr/>
      </w:r>
    </w:p>
    <w:p>
      <w:pPr>
        <w:pStyle w:val="Normal"/>
        <w:bidi w:val="0"/>
        <w:spacing w:lineRule="auto" w:line="276" w:before="0" w:after="0"/>
        <w:ind w:left="0" w:right="0" w:hanging="0"/>
        <w:jc w:val="center"/>
        <w:rPr/>
      </w:pPr>
      <w:r>
        <w:rPr>
          <w:b/>
          <w:sz w:val="32"/>
          <w:szCs w:val="32"/>
        </w:rPr>
        <w:t>Govor pape Lava XIV.</w:t>
      </w:r>
    </w:p>
    <w:p>
      <w:pPr>
        <w:pStyle w:val="Normal"/>
        <w:bidi w:val="0"/>
        <w:spacing w:lineRule="auto" w:line="276" w:before="0" w:after="0"/>
        <w:ind w:left="0" w:right="0" w:hanging="0"/>
        <w:jc w:val="center"/>
        <w:rPr/>
      </w:pPr>
      <w:r>
        <w:rPr/>
      </w:r>
    </w:p>
    <w:p>
      <w:pPr>
        <w:pStyle w:val="Normal"/>
        <w:bidi w:val="0"/>
        <w:spacing w:lineRule="auto" w:line="276" w:before="0" w:after="0"/>
        <w:ind w:left="0" w:right="0" w:hanging="0"/>
        <w:jc w:val="left"/>
        <w:rPr/>
      </w:pPr>
      <w:r>
        <w:rPr/>
        <w:t>Glavni kancelaru,</w:t>
      </w:r>
    </w:p>
    <w:p>
      <w:pPr>
        <w:pStyle w:val="Normal"/>
        <w:bidi w:val="0"/>
        <w:spacing w:lineRule="auto" w:line="276" w:before="0" w:after="0"/>
        <w:ind w:left="0" w:right="0" w:hanging="0"/>
        <w:jc w:val="left"/>
        <w:rPr/>
      </w:pPr>
      <w:r>
        <w:rPr/>
        <w:t>braćo u biskupskoj službi,</w:t>
        <w:br/>
        <w:t>rektore,</w:t>
        <w:br/>
        <w:t>ugledni članovi nastavničkoga zbora,</w:t>
        <w:br/>
        <w:t>dragi studenti,</w:t>
        <w:br/>
        <w:t>uvažene vlasti,</w:t>
        <w:br/>
        <w:t>dame i gospodo!</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Velika mi je radost obratiti vam se na ovome Katoličkom sveučilištu Srednje Afrike, mjestu izvrsnosti u istraživanju, prenošenju znanja i odgoju tolikih mladih ljudi. Izražavam svoju zahvalnost akademskim vlastima na srdačnom dočeku i na njihovu trajnom zauzimanju u službi obrazovanja. Izvor je nade što je ova ustanova, koju je 1989. utemeljilo Udruženje biskupskih konferencija Srednje Afrike, svjetionik u službi Crkve i Afrike, u njezinu traženju istine te promicanju pravde i solidarnosti.</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 xml:space="preserve">Danas je, više nego ikada, potrebno da sveučilišta, a napose katolička, postanu istinske zajednice života i istraživanja, koje studente i nastavnike uvode u bratstvo znanja, “kako bi se zajednički iskusila radost Istine i produbilo njezino značenje i praktične posljedice”. Ono što Evanđelje i nauk Crkve danas pozivaju promicati, u velikodušnoj i otvorenoj sinergiji sa svim pozitivnim poticajima koji doprinose rastu opće ljudske svijesti, autentična je kultura susreta – dapače, možemo reći, kultura susreta među svim istinskim i živim kulturama, zahvaljujući uzajamnoj razmjeni darova u prostoru svjetla koji otvara Božja ljubav prema svim svojim stvorenjima. Kako je istaknuo papa Benedikt XVI., istina je “logos” koji stvara “dia-logos”, a time i komunikaciju i zajedništvo (usp. FRANJO, ap. konstitucija </w:t>
      </w:r>
      <w:r>
        <w:rPr>
          <w:i/>
        </w:rPr>
        <w:t>Veritatis gaudium</w:t>
      </w:r>
      <w:r>
        <w:rPr/>
        <w:t>, 4b).</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Doista, dok se mnogima u svijetu čini da gube svoje duhovne i etičke orijentire, zarobljeni individualizmom, prividom i licemjerjem, sveučilište je ponajprije mjesto prijateljstva, suradnje, ali i nutarnjeg života i razmišljanja. U svojim početcima, u srednjem vijeku, njegovi su utemeljitelji kao cilj postavili Istinu. I danas su nastavnici i studenti pozvani sebi postaviti, kao svrhu i kao stil života, zajedničko traženje istine, jer – kako je pisao sveti John Henry Newman: “Sva istinska načela obilježena su Bogom i svi pojavni oblici prema Njemu vode” (</w:t>
      </w:r>
      <w:r>
        <w:rPr>
          <w:i/>
        </w:rPr>
        <w:t>Ideja sveučilišta</w:t>
      </w:r>
      <w:r>
        <w:rPr/>
        <w:t>).</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 xml:space="preserve">Ono što je Newman nazivao “blagom svjetlošću”, to jest svjetlo vjere koje je sjedinjeno s istinom ljubavi, nije strano materijalnom svijetu, jer ljubav se uvijek živi tijelom i dušom. Svjetlo vjere utjelovljeno je svjetlo koje proizlazi iz svjetlosnoga života Isusa Krista. Ono obasjava i materiju, pouzdaje se u njezin poredak i zna da se u njoj otvara put sve veće harmonije i razumijevanja. </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 xml:space="preserve">Znanstveni pogled tako prima pomoć od vjere: ona potiče znanstvenika da ostane otvoren stvarnosti u svoj njezinoj neiscrpivoj bogatosti. Vjera budi kritički duh jer sprječava da se istraživanje zadovolji vlastitim formulama te mu pomaže shvatiti da je narav uvijek veća. Pozivajući na divljenje pred otajstvom stvorenoga svijeta, vjera širi obzore razuma kako bi jasnije rasvijetlila svijet koji se otvara znanstvenim istraživanjima (usp. FRANJO, enciklika </w:t>
      </w:r>
      <w:r>
        <w:rPr>
          <w:i/>
        </w:rPr>
        <w:t>Lumen fidei</w:t>
      </w:r>
      <w:r>
        <w:rPr/>
        <w:t>, 34).</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Predragi, Afrika može bitno pridonijeti proširenju preuskih obzora čovječanstva koje se teško nada. Na vašem veličanstvenom kontinentu istraživanje je osobito pozvano otvoriti se interdisciplinarnim, međunarodnim i međukulturnim perspektivama. Danas nam je silno potrebno promišljati vjeru unutar aktualnih kulturnih okvira i izazova, kako bi u različitim kontekstima, osobito onima obilježenima nepravdama, nejednakostima, sukobima te materijalnim i duhovnim propadanjem, do izražaja došla njezina ljepota i vjerodostojnost.</w:t>
      </w:r>
    </w:p>
    <w:p>
      <w:pPr>
        <w:pStyle w:val="Normal"/>
        <w:bidi w:val="0"/>
        <w:spacing w:lineRule="auto" w:line="276" w:before="0" w:after="0"/>
        <w:ind w:left="0" w:right="0" w:hanging="0"/>
        <w:jc w:val="left"/>
        <w:rPr/>
      </w:pPr>
      <w:r>
        <w:rPr/>
        <w:t>Veličina neke nacije ne može se mjeriti samo obiljem prirodnih bogatstava, niti materijalnim bogatstvom njezinih ustanova. Ni jedno društvo ne može napredovati ako nije utemeljeno na ispravnoj savjesti, odgojenoj u istini. U tom vam smislu geslo vašega Sveučilišta – “U službi istine i pravde” – doziva u pamet da je ljudska savjest, shvaćena kao unutarnje svetište u kojemu se muškarci i žene osjećaju pozvanima Božjim glasom, tlo na kojemu treba graditi ispravne i postojane temelje svakoga društva. Odgajati slobodne i “sveto nemirne” savjesti uvjet je da se kršćanska vjera pokaže kao uistinu ljudski prijedlog, sposoban preobraziti život pojedinaca i zajednice, potaknuti proročke promjene pred dramama i siromaštvima našega vremena te ohrabrivati neumorno traženje Boga.</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U savjesti se oblikuje moralno razlučivanje, po kojemu slobodno tražimo ono što je istinito i pravedno. Kad se savjest nastoji prosvjetljivati i održavati ispravnom, postaje izvor djelovanja koje je dosljedno i usmjereno prema dobru, pravdi i miru.</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U suvremenim društvima, pa tako i u Kamerunu, zamjećuje se trošenje moralnih uporišta koja su nekoć usmjeravala zajednički život. Zbog toga se danas nerijetko površno prihvaćaju prakse koje su se nekoć smatrale neprihvatljivima. Taj se proces djelomice može objasniti društvenim promjenama, ekonomskim pritiscima i političkim okolnostima koje utječu na pojedinačna i kolektivna ponašanja. Kršćani, a osobito mladi afrički katolici, ne smiju se bojati “novih stvari”. Vaše Sveučilište može odgajati pionire novoga humanizma u kontekstu digitalne revolucije, čiji sjajni, ali i tamni aspekt – ekološka i društvena razaranja uzrokovana pohlepnom potragom za sirovinama i rijetkim metalima – Afrika itekako poznaje. Ne okrećite glavu: to je služenje istini i cijelome čovječanstvu.</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Bez ovoga odgojnog napora, pasivna prilagodba vladajućim logikama smatrat će se kompetentnošću, a gubitak slobode napretkom.</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 xml:space="preserve">To osobito vrijedi u pogledu širenja sustava umjetne inteligencije, koji sve snažnije oblikuju naš mentalni i društveni prostor. Kao i svaka velika povijesna promjena, ona zahtijeva ne samo tehničke vještine nego i humanističku formaciju koja razotkriva ekonomske logike, ugrađene predrasude i oblike moći koji oblikuju našu percepciju stvarnosti. </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U digitalnim okružjima, osmišljenima da uvjeravaju, interakcija se optimizira do te mjere da susret licem u lice postaje suvišan, a odnos se svodi na funkcionalni odgovor. No vi ste, dragi studenti, stvarne osobe! I stvorenje ima tijelo, dah i život koji treba slušati i čuvati. Ono “uzdiše i muči se” (usp. Rim 8,22), kao i svatko od nas.</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Kad simulacija postane pravilo, ljudska sposobnost razlučivanja slabi, a društvene se veze zatvaraju u samodostatne krugove koji nas više ne izlažu stvarnosti. Tako bujaju polarizacije, sukobi, strahovi i nasilje. Ovdje nije riječ tek o opasnosti pogrješke, nego o promjeni samoga odnosa prema istini.</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Upravo na tom području katoličko sveučilište ima prvotnu i nezaobilaznu odgovornost. Ono ne prenosi samo specijalizirana znanja, nego odgaja umove sposobne za razlučivanje i srca otvorena ljubavi i služenju. Ono osobito pripravlja buduće voditelje, javne službenike, stručnjake i ostale društvene čimbenike da ispravno obavljaju povjerene im zadaće, odgovorno vrše svoje službe i svoje djelovanje ukorjenjuju u etiku općega dobra.</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Draga djeco Kameruna, dragi studenti, pred razumljivom migracijskom težnjom, koja može navesti na pomisao da se drugdje lakše nalazi bolja budućnost, pozivam vas prije svega na gorljivu želju da služite svojoj domovini i da znanje koje ovdje stječete stavite u službu svojih sunarodnjaka. To je razlog postojanja vašega Sveučilišta, utemeljenoga prije trideset i pet godina radi odgoja pastira duša i angažiranih laika u društvu – svjedoka mudrosti i pravednosti kojih afrički kontinent treba.</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U tom smislu podsjećam na riječi svetoga Ivana Pavla II.: katoličko je sveučilište “rođeno iz srca Crkve” (</w:t>
      </w:r>
      <w:r>
        <w:rPr>
          <w:i/>
        </w:rPr>
        <w:t>Ex corde Ecclesiae</w:t>
      </w:r>
      <w:r>
        <w:rPr/>
        <w:t xml:space="preserve">, 1) i sudjeluje u njezinu poslanju naviještanja istine koja oslobađa. To prije svega upućuje na intelektualni i duhovni zahtjev: traženje istine u svim njezinim dimenzijama, u uvjerenju da se vjera i razum ne suprotstavljaju, nego međusobno podupiru. Ujedno podsjeća da su nastavnici i studenti uključeni u zadaću Crkve da “naviješta Evanđelje Kristovo svima, ulazeći u dijalog s raznim znanostima u službi sve dubljeg razumijevanja i ostvarenja istine u osobnom i društvenom životu” (FRANJO, </w:t>
      </w:r>
      <w:r>
        <w:rPr>
          <w:i/>
        </w:rPr>
        <w:t>Veritatis gaudium</w:t>
      </w:r>
      <w:r>
        <w:rPr/>
        <w:t>, 5).</w:t>
      </w:r>
    </w:p>
    <w:p>
      <w:pPr>
        <w:pStyle w:val="Normal"/>
        <w:bidi w:val="0"/>
        <w:spacing w:lineRule="auto" w:line="276" w:before="0" w:after="0"/>
        <w:ind w:left="0" w:right="0" w:hanging="0"/>
        <w:jc w:val="left"/>
        <w:rPr/>
      </w:pPr>
      <w:r>
        <w:rPr/>
        <w:t>Pred izazovima našega vremena katoličko sveučilište zauzima jedinstveno i nezamjenjivo mjesto. Spomenimo se pionira ove ustanove koji su postavili temelje na kojima danas gradite; među njima se osobito sjećam velečasnoga Barthélemyja Nyoma, rektora gotovo čitavih devedesetih godina. Po njihovu primjeru budite svjesni da se, uz prenošenje znanja i osposobljavanje za struku, ovo Sveučilište zalaže za cjelovit odgoj ljudske osobe. Duhovna i ljudska pratnja bitna je dimenzija identiteta katoličkog sveučilišta. Kroz duhovnu formaciju, pastoralne inicijative i trenutke razmišljanja, studenti se potiču produbljivati nutarnji život i svoje društveno zauzimanje usmjeravati u svjetlu čvrstih i autentičnih vrijednosti. Tako, dragi studenti, učite postajati graditelji budućnosti svojih zemalja i pravednijega, čovječnijega svijeta.</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 xml:space="preserve">Dragi nastavnici, vaša je uloga središnja. Stoga vas potičem da živite vrijednosti koje želite prenositi – pravdu i pravednost, cjelovitost, osjećaj za služenje i odgovornost. Afrika i svijet trebaju ljude koji Evanđelje žive i svoje sposobnosti stavljaju u službu općega dobra. </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Ne iznevjerite ovaj plemeniti ideal! Budite, osim intelektualnih vodiča, uzori čija znanstvena strogost i osobna poštenost odgajaju savjest studenata.</w:t>
      </w:r>
    </w:p>
    <w:p>
      <w:pPr>
        <w:pStyle w:val="Normal"/>
        <w:bidi w:val="0"/>
        <w:spacing w:lineRule="auto" w:line="276" w:before="0" w:after="0"/>
        <w:ind w:left="0" w:right="0" w:hanging="0"/>
        <w:jc w:val="left"/>
        <w:rPr/>
      </w:pPr>
      <w:r>
        <w:rPr/>
      </w:r>
    </w:p>
    <w:p>
      <w:pPr>
        <w:pStyle w:val="Normal"/>
        <w:bidi w:val="0"/>
        <w:spacing w:lineRule="auto" w:line="276" w:before="0" w:after="0"/>
        <w:ind w:left="0" w:right="0" w:hanging="0"/>
        <w:jc w:val="left"/>
        <w:rPr/>
      </w:pPr>
      <w:r>
        <w:rPr/>
        <w:t>Afriku treba osloboditi pošasti korupcije. A ta se svijest kod mladih mora učvrstiti već u godinama formacije, zahvaljujući moralnoj strogosti, nesebičnosti i dosljednosti onih koji ih poučavaju. Iz dana u dan postavljate nužne temelje izgradnje dosljednog moralnog i intelektualnog identiteta. Svjedočeći istinu, osobito pred iluzijama ideologija i prolaznih moda, stvarate okruženje u kojemu se akademska izvrsnost prirodno povezuje s ljudskom ispravnošću.</w:t>
      </w:r>
    </w:p>
    <w:p>
      <w:pPr>
        <w:pStyle w:val="Normal"/>
        <w:bidi w:val="0"/>
        <w:spacing w:lineRule="auto" w:line="276" w:before="0" w:after="0"/>
        <w:ind w:left="0" w:right="0" w:hanging="0"/>
        <w:jc w:val="left"/>
        <w:rPr/>
      </w:pPr>
      <w:r>
        <w:rPr/>
        <w:t>Dame i gospodo, temeljna krjepost koja treba nadahnjivati sveučilišnu zajednicu jest poniznost. Bez obzira na našu ulogu i dob, uvijek moramo imati na umu da smo svi učenici – suputnici u učenju s jednim Učiteljem, koji je toliko ljubio svijet da je dao svoj život za njega.</w:t>
      </w:r>
    </w:p>
    <w:p>
      <w:pPr>
        <w:pStyle w:val="Normal"/>
        <w:bidi w:val="0"/>
        <w:spacing w:lineRule="auto" w:line="276" w:before="0" w:after="0"/>
        <w:ind w:left="0" w:right="0" w:hanging="0"/>
        <w:jc w:val="left"/>
        <w:rPr/>
      </w:pPr>
      <w:r>
        <w:rPr/>
        <w:t>Zahvaljujem vam i od srca vas blagoslivljam!</w:t>
      </w:r>
    </w:p>
    <w:p>
      <w:pPr>
        <w:pStyle w:val="Normal"/>
        <w:bidi w:val="0"/>
        <w:spacing w:lineRule="auto" w:line="276" w:before="0" w:after="0"/>
        <w:ind w:left="0" w:right="0" w:hanging="0"/>
        <w:jc w:val="left"/>
        <w:rPr/>
      </w:pPr>
      <w:r>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hr-HR"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4</Pages>
  <Words>1427</Words>
  <Characters>8630</Characters>
  <CharactersWithSpaces>10042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2026-04-17T19:44:20Z</dcterms:created>
  <dc:creator/>
  <dc:description/>
  <dc:language>hr-HR</dc:language>
  <cp:lastModifiedBy/>
  <dcterms:modified xsi:type="dcterms:W3CDTF">2026-04-17T19:44:49Z</dcterms:modified>
  <cp:revision>2</cp:revision>
  <dc:subject/>
  <dc:title/>
</cp:coreProperties>
</file>