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1EE37" w14:textId="77777777" w:rsidR="00CD6CBF" w:rsidRDefault="00CD6CBF" w:rsidP="00CD6CBF">
      <w:pPr>
        <w:pStyle w:val="Bezproreda"/>
        <w:jc w:val="center"/>
        <w:rPr>
          <w:rFonts w:ascii="Times New Roman" w:hAnsi="Times New Roman" w:cs="Times New Roman"/>
          <w:sz w:val="32"/>
          <w:szCs w:val="32"/>
        </w:rPr>
      </w:pPr>
    </w:p>
    <w:p w14:paraId="11A726E7" w14:textId="5E2A36B7" w:rsidR="00CD6CBF" w:rsidRPr="002E376F" w:rsidRDefault="00AC3666" w:rsidP="00CD6CBF">
      <w:pPr>
        <w:pStyle w:val="Bezproreda"/>
        <w:jc w:val="center"/>
        <w:rPr>
          <w:rFonts w:ascii="Times New Roman" w:hAnsi="Times New Roman" w:cs="Times New Roman"/>
          <w:sz w:val="28"/>
          <w:szCs w:val="28"/>
        </w:rPr>
      </w:pPr>
      <w:r w:rsidRPr="002E376F">
        <w:rPr>
          <w:rFonts w:ascii="Times New Roman" w:hAnsi="Times New Roman" w:cs="Times New Roman"/>
          <w:sz w:val="28"/>
          <w:szCs w:val="28"/>
        </w:rPr>
        <w:t xml:space="preserve">Želimir </w:t>
      </w:r>
      <w:r w:rsidR="00CD6CBF" w:rsidRPr="002E376F">
        <w:rPr>
          <w:rFonts w:ascii="Times New Roman" w:hAnsi="Times New Roman" w:cs="Times New Roman"/>
          <w:sz w:val="28"/>
          <w:szCs w:val="28"/>
        </w:rPr>
        <w:t xml:space="preserve">Puljić </w:t>
      </w:r>
      <w:r w:rsidRPr="002E376F">
        <w:rPr>
          <w:rFonts w:ascii="Times New Roman" w:hAnsi="Times New Roman" w:cs="Times New Roman"/>
          <w:sz w:val="28"/>
          <w:szCs w:val="28"/>
        </w:rPr>
        <w:t>na predstavljanju knjige</w:t>
      </w:r>
      <w:r w:rsidR="00CD6CBF" w:rsidRPr="002E376F">
        <w:rPr>
          <w:rFonts w:ascii="Times New Roman" w:hAnsi="Times New Roman" w:cs="Times New Roman"/>
          <w:sz w:val="28"/>
          <w:szCs w:val="28"/>
        </w:rPr>
        <w:t>:</w:t>
      </w:r>
    </w:p>
    <w:p w14:paraId="6E8B8CFE" w14:textId="7D3D7E55" w:rsidR="00AC3666" w:rsidRPr="002E376F" w:rsidRDefault="00CD6CBF" w:rsidP="00CD6CBF">
      <w:pPr>
        <w:pStyle w:val="Bezproreda"/>
        <w:jc w:val="center"/>
        <w:rPr>
          <w:rFonts w:ascii="Times New Roman" w:hAnsi="Times New Roman" w:cs="Times New Roman"/>
          <w:sz w:val="36"/>
          <w:szCs w:val="36"/>
        </w:rPr>
      </w:pPr>
      <w:r w:rsidRPr="002E376F">
        <w:rPr>
          <w:rFonts w:ascii="Times New Roman" w:hAnsi="Times New Roman" w:cs="Times New Roman"/>
          <w:sz w:val="36"/>
          <w:szCs w:val="36"/>
        </w:rPr>
        <w:t>Ksenija Abramović</w:t>
      </w:r>
      <w:r w:rsidRPr="002E376F">
        <w:rPr>
          <w:rFonts w:ascii="Times New Roman" w:hAnsi="Times New Roman" w:cs="Times New Roman"/>
          <w:i/>
          <w:iCs/>
          <w:sz w:val="36"/>
          <w:szCs w:val="36"/>
        </w:rPr>
        <w:t>, Evo me</w:t>
      </w:r>
    </w:p>
    <w:p w14:paraId="59429A55" w14:textId="77777777" w:rsidR="00CD6CBF" w:rsidRDefault="00CD6CBF" w:rsidP="00CD6CBF">
      <w:pPr>
        <w:pStyle w:val="Bezproreda"/>
        <w:jc w:val="center"/>
        <w:rPr>
          <w:rFonts w:ascii="Times New Roman" w:hAnsi="Times New Roman" w:cs="Times New Roman"/>
          <w:sz w:val="32"/>
          <w:szCs w:val="32"/>
        </w:rPr>
      </w:pPr>
    </w:p>
    <w:p w14:paraId="24DDF4D3" w14:textId="77777777" w:rsidR="00CD6CBF" w:rsidRPr="00CD6CBF" w:rsidRDefault="00CD6CBF" w:rsidP="00CD6CBF">
      <w:pPr>
        <w:pStyle w:val="Bezproreda"/>
        <w:jc w:val="center"/>
        <w:rPr>
          <w:rFonts w:ascii="Times New Roman" w:hAnsi="Times New Roman" w:cs="Times New Roman"/>
          <w:sz w:val="32"/>
          <w:szCs w:val="32"/>
        </w:rPr>
      </w:pPr>
    </w:p>
    <w:p w14:paraId="3CD06983" w14:textId="45695220" w:rsidR="00AC3666" w:rsidRPr="00CD6CBF" w:rsidRDefault="00AC3666" w:rsidP="00D86C40">
      <w:pPr>
        <w:jc w:val="both"/>
        <w:rPr>
          <w:rFonts w:ascii="Times New Roman" w:hAnsi="Times New Roman" w:cs="Times New Roman"/>
          <w:b/>
          <w:bCs/>
          <w:sz w:val="28"/>
          <w:szCs w:val="28"/>
        </w:rPr>
      </w:pPr>
      <w:r w:rsidRPr="00CD6CBF">
        <w:rPr>
          <w:rFonts w:ascii="Times New Roman" w:hAnsi="Times New Roman" w:cs="Times New Roman"/>
          <w:b/>
          <w:bCs/>
          <w:sz w:val="28"/>
          <w:szCs w:val="28"/>
        </w:rPr>
        <w:t>1.  Glas koji nije tražio sigurnost, već raspoloživost</w:t>
      </w:r>
    </w:p>
    <w:p w14:paraId="226CA633" w14:textId="4127097A" w:rsidR="00AC3666" w:rsidRPr="00CD6CBF" w:rsidRDefault="00AC3666" w:rsidP="00D86C40">
      <w:pPr>
        <w:jc w:val="both"/>
        <w:rPr>
          <w:rFonts w:ascii="Times New Roman" w:hAnsi="Times New Roman" w:cs="Times New Roman"/>
          <w:sz w:val="28"/>
          <w:szCs w:val="28"/>
        </w:rPr>
      </w:pPr>
      <w:r w:rsidRPr="00CD6CBF">
        <w:rPr>
          <w:rFonts w:ascii="Times New Roman" w:hAnsi="Times New Roman" w:cs="Times New Roman"/>
          <w:sz w:val="28"/>
          <w:szCs w:val="28"/>
        </w:rPr>
        <w:t xml:space="preserve">Znatiželjno i sa zadovoljstvom listao sam prošlih dana zanimljivo štivo o „svjedočanstvu vjere“, koje je uvažena gospođa Ksenija, krsnim imenom Antonija Abramović, ispisala na stranicama autobiografske knjige, kojoj je s razlogom dala naslov „Evo me“. Gospođu Abramović susreo sam prvi put početkom ovoga stoljeća (2001.), na jednom susretu u Dubrovniku kad je stigla u pratnji indijskoga misionara Jamesa Manjackala koji je </w:t>
      </w:r>
      <w:r w:rsidR="000138A6">
        <w:rPr>
          <w:rFonts w:ascii="Times New Roman" w:hAnsi="Times New Roman" w:cs="Times New Roman"/>
          <w:sz w:val="28"/>
          <w:szCs w:val="28"/>
        </w:rPr>
        <w:t xml:space="preserve">tada </w:t>
      </w:r>
      <w:r w:rsidRPr="00CD6CBF">
        <w:rPr>
          <w:rFonts w:ascii="Times New Roman" w:hAnsi="Times New Roman" w:cs="Times New Roman"/>
          <w:sz w:val="28"/>
          <w:szCs w:val="28"/>
        </w:rPr>
        <w:t xml:space="preserve">vodio karizmatske seminare diljem Hrvatske. Ona je prevodila njegove propovijedi i razmatranja s engleskoga jezika za nazočne slušatelje u dvorani u Gospinom polju, u neposrednoj blizini Biskupskoga dvora i svetišta Gospe od </w:t>
      </w:r>
      <w:r w:rsidR="006F2F8C" w:rsidRPr="00CD6CBF">
        <w:rPr>
          <w:rFonts w:ascii="Times New Roman" w:hAnsi="Times New Roman" w:cs="Times New Roman"/>
          <w:sz w:val="28"/>
          <w:szCs w:val="28"/>
        </w:rPr>
        <w:t>M</w:t>
      </w:r>
      <w:r w:rsidRPr="00CD6CBF">
        <w:rPr>
          <w:rFonts w:ascii="Times New Roman" w:hAnsi="Times New Roman" w:cs="Times New Roman"/>
          <w:sz w:val="28"/>
          <w:szCs w:val="28"/>
        </w:rPr>
        <w:t xml:space="preserve">ilosrđa u Dubrovniku. </w:t>
      </w:r>
    </w:p>
    <w:p w14:paraId="3D30C3AD" w14:textId="77777777" w:rsidR="00AC3666" w:rsidRPr="00CD6CBF" w:rsidRDefault="00AC3666" w:rsidP="00D86C40">
      <w:pPr>
        <w:jc w:val="both"/>
        <w:rPr>
          <w:rFonts w:ascii="Times New Roman" w:hAnsi="Times New Roman" w:cs="Times New Roman"/>
          <w:sz w:val="28"/>
          <w:szCs w:val="28"/>
        </w:rPr>
      </w:pPr>
      <w:r w:rsidRPr="00CD6CBF">
        <w:rPr>
          <w:rFonts w:ascii="Times New Roman" w:hAnsi="Times New Roman" w:cs="Times New Roman"/>
          <w:sz w:val="28"/>
          <w:szCs w:val="28"/>
        </w:rPr>
        <w:t xml:space="preserve">Po mom premještaju iz Dubrovnika u Zadar susreli smo se u prigodi otvaranja „Galerije sakralne umjetnosti  Laudato“, uz svetište svetoga Šime, kao i kod otvorenja izložbe Božićnih jaslica u sklopu „Dana kršćanske kulture“ u Zadarskoj nadbiskupiji. Ksenija-Antonija je tada vrlo uspješno promovirala kršćansku umjetnost, jer je vjerovala kako prava umjetnost vodi k Bogu. A  hrvatska sakralna umjetnost zaslužuje biti viđena, poštovana i čuvana. U međuvremenu je gospođa Abramović završila studij i započela raditi. U knjizi bilježi kako je tada kupila stan „na području župe Svetoga Duha“ u Zagrebu, pa se tamo „osjećala dobro i doma“. Ta joj je župa i okruženje „Svetoga Duha i sveca cijeloga svijeta, svetoga Antuna“,  postala kako je napisala „ne samo adresa i mjesto stanovanja“, već i „prostor pripadanja i djelovanja“. </w:t>
      </w:r>
    </w:p>
    <w:p w14:paraId="12CF92D3" w14:textId="1605F49E" w:rsidR="00AC3666" w:rsidRPr="00CD6CBF" w:rsidRDefault="00AC3666" w:rsidP="00D86C40">
      <w:pPr>
        <w:jc w:val="both"/>
        <w:rPr>
          <w:rFonts w:ascii="Times New Roman" w:hAnsi="Times New Roman" w:cs="Times New Roman"/>
          <w:sz w:val="28"/>
          <w:szCs w:val="28"/>
        </w:rPr>
      </w:pPr>
      <w:r w:rsidRPr="00CD6CBF">
        <w:rPr>
          <w:rFonts w:ascii="Times New Roman" w:hAnsi="Times New Roman" w:cs="Times New Roman"/>
          <w:sz w:val="28"/>
          <w:szCs w:val="28"/>
        </w:rPr>
        <w:t xml:space="preserve">Doskora će „čuti glas u srcu“ koji joj je zborio da „ona nije prva koju je pozvao, ali je prva koja se odazvala njegovu pozivu“. Te riječi, koje je čula prije dvadeset godina (2006.), nisu došle u molitvi, ni u trenutcima sabranosti. Stigle su „tiho i s težinom ozbiljnog zahtjeva za odgovorom“, pa ju je to podsjetilo na biblijski poziv Abrahamu „neka ide iz zemlje svoje i zavičaja očinskoga u krajeve koje će mu pokazati“ (Post 12,1). A znamo kako pri tome Jahve nije dao Abrahamu „nikakvu kartu, niti navigaciju GPS za lakšu orijentaciju“. Nije mu ni obećao lagodno putovanje. Zatražio je „samo povjerenje, nakon čega se Abraham zaputio u nepoznato“. Abraham je, međutim, bio u jedno siguran: Bog, koji ga je pozvao „neka krene“, bit će uz njega i neće ga </w:t>
      </w:r>
      <w:r w:rsidR="000138A6">
        <w:rPr>
          <w:rFonts w:ascii="Times New Roman" w:hAnsi="Times New Roman" w:cs="Times New Roman"/>
          <w:sz w:val="28"/>
          <w:szCs w:val="28"/>
        </w:rPr>
        <w:t xml:space="preserve">nikada </w:t>
      </w:r>
      <w:r w:rsidRPr="00CD6CBF">
        <w:rPr>
          <w:rFonts w:ascii="Times New Roman" w:hAnsi="Times New Roman" w:cs="Times New Roman"/>
          <w:sz w:val="28"/>
          <w:szCs w:val="28"/>
        </w:rPr>
        <w:t xml:space="preserve">ostaviti sama. </w:t>
      </w:r>
    </w:p>
    <w:p w14:paraId="55556BC7" w14:textId="54BDDFE1" w:rsidR="00AC3666" w:rsidRDefault="00AC3666" w:rsidP="00D86C40">
      <w:pPr>
        <w:jc w:val="both"/>
        <w:rPr>
          <w:rFonts w:ascii="Times New Roman" w:hAnsi="Times New Roman" w:cs="Times New Roman"/>
          <w:sz w:val="28"/>
          <w:szCs w:val="28"/>
        </w:rPr>
      </w:pPr>
      <w:r w:rsidRPr="00CD6CBF">
        <w:rPr>
          <w:rFonts w:ascii="Times New Roman" w:hAnsi="Times New Roman" w:cs="Times New Roman"/>
          <w:sz w:val="28"/>
          <w:szCs w:val="28"/>
        </w:rPr>
        <w:lastRenderedPageBreak/>
        <w:t xml:space="preserve">Slično iskustvo imala je i autorica ovih biografskih zapisa, pa je u Prologu knjige „Evo me“ zapasala: „Taj glas u meni nije pitao mogu li, nego hoću li. Nije tražio sigurnost, nego raspoloživost i otvoreno srce“. Stoga, priznaje da „tada nije znala kamo vodi njezin odaziv“. Pogotovu nije znala, niti naslućivala kako će „sve to jednoga dana imati svoje ime“ i utjeloviti se u djelu koje nadilazi njezine snage, rastjeruje </w:t>
      </w:r>
      <w:r w:rsidR="000138A6" w:rsidRPr="00CD6CBF">
        <w:rPr>
          <w:rFonts w:ascii="Times New Roman" w:hAnsi="Times New Roman" w:cs="Times New Roman"/>
          <w:sz w:val="28"/>
          <w:szCs w:val="28"/>
        </w:rPr>
        <w:t>brojne</w:t>
      </w:r>
      <w:r w:rsidRPr="00CD6CBF">
        <w:rPr>
          <w:rFonts w:ascii="Times New Roman" w:hAnsi="Times New Roman" w:cs="Times New Roman"/>
          <w:sz w:val="28"/>
          <w:szCs w:val="28"/>
        </w:rPr>
        <w:t xml:space="preserve"> sumnje i opravdane strahove. „Znala je samo, veli ona, da se Božji glas jednom prepoznat više ne povlači. Nisam, međutim, znala koliko će trajati moje čekanje. A ono nije bilo nimalo lako…“</w:t>
      </w:r>
      <w:r w:rsidR="006F2F8C" w:rsidRPr="00CD6CBF">
        <w:rPr>
          <w:rFonts w:ascii="Times New Roman" w:hAnsi="Times New Roman" w:cs="Times New Roman"/>
          <w:sz w:val="28"/>
          <w:szCs w:val="28"/>
        </w:rPr>
        <w:t>, priznaje autorica ovoga rukopisa.</w:t>
      </w:r>
    </w:p>
    <w:p w14:paraId="6F6BC059" w14:textId="77777777" w:rsidR="00CD6CBF" w:rsidRPr="00CD6CBF" w:rsidRDefault="00CD6CBF" w:rsidP="00D86C40">
      <w:pPr>
        <w:jc w:val="both"/>
        <w:rPr>
          <w:rFonts w:ascii="Times New Roman" w:hAnsi="Times New Roman" w:cs="Times New Roman"/>
          <w:sz w:val="28"/>
          <w:szCs w:val="28"/>
        </w:rPr>
      </w:pPr>
    </w:p>
    <w:p w14:paraId="13BC2844" w14:textId="77777777" w:rsidR="00AC3666" w:rsidRPr="00CD6CBF" w:rsidRDefault="00AC3666" w:rsidP="00D86C40">
      <w:pPr>
        <w:pStyle w:val="Bezproreda"/>
        <w:jc w:val="both"/>
        <w:rPr>
          <w:rFonts w:ascii="Times New Roman" w:hAnsi="Times New Roman" w:cs="Times New Roman"/>
          <w:b/>
          <w:bCs/>
          <w:sz w:val="28"/>
          <w:szCs w:val="28"/>
        </w:rPr>
      </w:pPr>
      <w:r w:rsidRPr="00CD6CBF">
        <w:rPr>
          <w:rFonts w:ascii="Times New Roman" w:hAnsi="Times New Roman" w:cs="Times New Roman"/>
          <w:b/>
          <w:bCs/>
          <w:sz w:val="28"/>
          <w:szCs w:val="28"/>
        </w:rPr>
        <w:t>2. Suvremeni odjeci biblijskog govora:</w:t>
      </w:r>
    </w:p>
    <w:p w14:paraId="346161FD" w14:textId="50BC4E7C" w:rsidR="00AC3666" w:rsidRPr="00CD6CBF" w:rsidRDefault="00AC3666" w:rsidP="00D86C40">
      <w:pPr>
        <w:pStyle w:val="Bezproreda"/>
        <w:jc w:val="both"/>
        <w:rPr>
          <w:rFonts w:ascii="Times New Roman" w:hAnsi="Times New Roman" w:cs="Times New Roman"/>
          <w:b/>
          <w:bCs/>
          <w:sz w:val="28"/>
          <w:szCs w:val="28"/>
        </w:rPr>
      </w:pPr>
      <w:r w:rsidRPr="00CD6CBF">
        <w:rPr>
          <w:rFonts w:ascii="Times New Roman" w:hAnsi="Times New Roman" w:cs="Times New Roman"/>
          <w:b/>
          <w:bCs/>
          <w:sz w:val="28"/>
          <w:szCs w:val="28"/>
        </w:rPr>
        <w:t>„Evo me, Gospodine, vršiti volju tvoju”</w:t>
      </w:r>
    </w:p>
    <w:p w14:paraId="16F903F9" w14:textId="77777777" w:rsidR="00AC3666" w:rsidRPr="00CD6CBF" w:rsidRDefault="00AC3666" w:rsidP="00D86C40">
      <w:pPr>
        <w:pStyle w:val="Bezproreda"/>
        <w:jc w:val="both"/>
        <w:rPr>
          <w:rFonts w:ascii="Times New Roman" w:hAnsi="Times New Roman" w:cs="Times New Roman"/>
          <w:sz w:val="28"/>
          <w:szCs w:val="28"/>
        </w:rPr>
      </w:pPr>
    </w:p>
    <w:p w14:paraId="7D22810F" w14:textId="0A7331AF" w:rsidR="00D86C40" w:rsidRPr="00CD6CBF" w:rsidRDefault="00AC3666" w:rsidP="00D86C40">
      <w:pPr>
        <w:jc w:val="both"/>
        <w:rPr>
          <w:rFonts w:ascii="Times New Roman" w:hAnsi="Times New Roman" w:cs="Times New Roman"/>
          <w:sz w:val="28"/>
          <w:szCs w:val="28"/>
        </w:rPr>
      </w:pPr>
      <w:r w:rsidRPr="00CD6CBF">
        <w:rPr>
          <w:rFonts w:ascii="Times New Roman" w:hAnsi="Times New Roman" w:cs="Times New Roman"/>
          <w:sz w:val="28"/>
          <w:szCs w:val="28"/>
        </w:rPr>
        <w:t xml:space="preserve">Biblijski izraz „evo me, Gospodine, vršiti volju tvoju“ (hebrejski, </w:t>
      </w:r>
      <w:r w:rsidRPr="00CD6CBF">
        <w:rPr>
          <w:rFonts w:ascii="Times New Roman" w:hAnsi="Times New Roman" w:cs="Times New Roman"/>
          <w:i/>
          <w:iCs/>
          <w:sz w:val="28"/>
          <w:szCs w:val="28"/>
        </w:rPr>
        <w:t>Hineni</w:t>
      </w:r>
      <w:r w:rsidRPr="00CD6CBF">
        <w:rPr>
          <w:rFonts w:ascii="Times New Roman" w:hAnsi="Times New Roman" w:cs="Times New Roman"/>
          <w:sz w:val="28"/>
          <w:szCs w:val="28"/>
        </w:rPr>
        <w:t xml:space="preserve">) koristi se kao snažan znak potpune raspoloživosti i spremnosti izvršiti volju Božju. U tome nam </w:t>
      </w:r>
      <w:r w:rsidR="006F2F8C" w:rsidRPr="00CD6CBF">
        <w:rPr>
          <w:rFonts w:ascii="Times New Roman" w:hAnsi="Times New Roman" w:cs="Times New Roman"/>
          <w:sz w:val="28"/>
          <w:szCs w:val="28"/>
        </w:rPr>
        <w:t xml:space="preserve">mogu </w:t>
      </w:r>
      <w:r w:rsidRPr="00CD6CBF">
        <w:rPr>
          <w:rFonts w:ascii="Times New Roman" w:hAnsi="Times New Roman" w:cs="Times New Roman"/>
          <w:sz w:val="28"/>
          <w:szCs w:val="28"/>
        </w:rPr>
        <w:t xml:space="preserve">pomoći nekoliko poznatih </w:t>
      </w:r>
      <w:r w:rsidR="00A2791D">
        <w:rPr>
          <w:rFonts w:ascii="Times New Roman" w:hAnsi="Times New Roman" w:cs="Times New Roman"/>
          <w:sz w:val="28"/>
          <w:szCs w:val="28"/>
        </w:rPr>
        <w:t>osoba</w:t>
      </w:r>
      <w:r w:rsidR="006F2F8C" w:rsidRPr="00CD6CBF">
        <w:rPr>
          <w:rFonts w:ascii="Times New Roman" w:hAnsi="Times New Roman" w:cs="Times New Roman"/>
          <w:sz w:val="28"/>
          <w:szCs w:val="28"/>
        </w:rPr>
        <w:t xml:space="preserve"> iz Biblije,</w:t>
      </w:r>
      <w:r w:rsidRPr="00CD6CBF">
        <w:rPr>
          <w:rFonts w:ascii="Times New Roman" w:hAnsi="Times New Roman" w:cs="Times New Roman"/>
          <w:sz w:val="28"/>
          <w:szCs w:val="28"/>
        </w:rPr>
        <w:t xml:space="preserve"> koji su na Jahvin poziv odgovorili upravo tim riječima. Navodim samo tri lika iz Staroga zavjeta i jedan iz Novoga u kojima se vidi </w:t>
      </w:r>
      <w:r w:rsidR="00A2791D">
        <w:rPr>
          <w:rFonts w:ascii="Times New Roman" w:hAnsi="Times New Roman" w:cs="Times New Roman"/>
          <w:sz w:val="28"/>
          <w:szCs w:val="28"/>
        </w:rPr>
        <w:t xml:space="preserve">i prepoznaje </w:t>
      </w:r>
      <w:r w:rsidRPr="00CD6CBF">
        <w:rPr>
          <w:rFonts w:ascii="Times New Roman" w:hAnsi="Times New Roman" w:cs="Times New Roman"/>
          <w:sz w:val="28"/>
          <w:szCs w:val="28"/>
        </w:rPr>
        <w:t>pristanak i bezuvjetna raspoloživost izvršiti volju Gospodnju.</w:t>
      </w:r>
    </w:p>
    <w:p w14:paraId="1F0A12E8" w14:textId="1E8ED3DF" w:rsidR="006F2F8C" w:rsidRPr="00CD6CBF" w:rsidRDefault="00AC3666" w:rsidP="00D86C40">
      <w:pPr>
        <w:pStyle w:val="Odlomakpopisa"/>
        <w:numPr>
          <w:ilvl w:val="0"/>
          <w:numId w:val="1"/>
        </w:numPr>
        <w:tabs>
          <w:tab w:val="clear" w:pos="720"/>
          <w:tab w:val="num" w:pos="426"/>
        </w:tabs>
        <w:ind w:left="284" w:hanging="284"/>
        <w:jc w:val="both"/>
        <w:rPr>
          <w:rFonts w:ascii="Times New Roman" w:hAnsi="Times New Roman" w:cs="Times New Roman"/>
          <w:b/>
          <w:bCs/>
          <w:sz w:val="28"/>
          <w:szCs w:val="28"/>
        </w:rPr>
      </w:pPr>
      <w:r w:rsidRPr="00CD6CBF">
        <w:rPr>
          <w:rFonts w:ascii="Times New Roman" w:hAnsi="Times New Roman" w:cs="Times New Roman"/>
          <w:sz w:val="28"/>
          <w:szCs w:val="28"/>
        </w:rPr>
        <w:t>Počinjem s</w:t>
      </w:r>
      <w:r w:rsidRPr="00CD6CBF">
        <w:rPr>
          <w:rFonts w:ascii="Times New Roman" w:hAnsi="Times New Roman" w:cs="Times New Roman"/>
          <w:b/>
          <w:bCs/>
          <w:sz w:val="28"/>
          <w:szCs w:val="28"/>
        </w:rPr>
        <w:t xml:space="preserve"> Izaijom</w:t>
      </w:r>
      <w:r w:rsidRPr="00CD6CBF">
        <w:rPr>
          <w:rFonts w:ascii="Times New Roman" w:hAnsi="Times New Roman" w:cs="Times New Roman"/>
          <w:sz w:val="28"/>
          <w:szCs w:val="28"/>
        </w:rPr>
        <w:t xml:space="preserve"> koji je najizravniji primjer takve spremnosti. Kada je u viđenju čuo Gospodina kako pita: „Koga da pošaljem; i tko će tamo poći? Izaija odgovara: Evo me, mene pošalji!  (Iz 6,6-9:</w:t>
      </w:r>
      <w:r w:rsidRPr="00CD6CBF">
        <w:rPr>
          <w:sz w:val="28"/>
          <w:szCs w:val="28"/>
        </w:rPr>
        <w:t xml:space="preserve"> </w:t>
      </w:r>
      <w:r w:rsidRPr="00CD6CBF">
        <w:rPr>
          <w:rFonts w:ascii="Times New Roman" w:hAnsi="Times New Roman" w:cs="Times New Roman"/>
          <w:sz w:val="28"/>
          <w:szCs w:val="28"/>
        </w:rPr>
        <w:t xml:space="preserve">„Jedan od serafa </w:t>
      </w:r>
      <w:r w:rsidR="006F2F8C" w:rsidRPr="00CD6CBF">
        <w:rPr>
          <w:rFonts w:ascii="Times New Roman" w:hAnsi="Times New Roman" w:cs="Times New Roman"/>
          <w:sz w:val="28"/>
          <w:szCs w:val="28"/>
        </w:rPr>
        <w:t xml:space="preserve">tada </w:t>
      </w:r>
      <w:r w:rsidRPr="00CD6CBF">
        <w:rPr>
          <w:rFonts w:ascii="Times New Roman" w:hAnsi="Times New Roman" w:cs="Times New Roman"/>
          <w:sz w:val="28"/>
          <w:szCs w:val="28"/>
        </w:rPr>
        <w:t>doletje k meni</w:t>
      </w:r>
      <w:r w:rsidR="006F2F8C" w:rsidRPr="00CD6CBF">
        <w:rPr>
          <w:rFonts w:ascii="Times New Roman" w:hAnsi="Times New Roman" w:cs="Times New Roman"/>
          <w:sz w:val="28"/>
          <w:szCs w:val="28"/>
        </w:rPr>
        <w:t>, piše Izaija</w:t>
      </w:r>
      <w:r w:rsidR="00A2791D">
        <w:rPr>
          <w:rFonts w:ascii="Times New Roman" w:hAnsi="Times New Roman" w:cs="Times New Roman"/>
          <w:sz w:val="28"/>
          <w:szCs w:val="28"/>
        </w:rPr>
        <w:t xml:space="preserve"> i </w:t>
      </w:r>
      <w:r w:rsidR="006F2F8C" w:rsidRPr="00CD6CBF">
        <w:rPr>
          <w:rFonts w:ascii="Times New Roman" w:hAnsi="Times New Roman" w:cs="Times New Roman"/>
          <w:sz w:val="28"/>
          <w:szCs w:val="28"/>
        </w:rPr>
        <w:t>dodaje</w:t>
      </w:r>
      <w:r w:rsidRPr="00CD6CBF">
        <w:rPr>
          <w:rFonts w:ascii="Times New Roman" w:hAnsi="Times New Roman" w:cs="Times New Roman"/>
          <w:sz w:val="28"/>
          <w:szCs w:val="28"/>
        </w:rPr>
        <w:t>: u ruci mu žerava koju uz</w:t>
      </w:r>
      <w:r w:rsidR="00A2791D">
        <w:rPr>
          <w:rFonts w:ascii="Times New Roman" w:hAnsi="Times New Roman" w:cs="Times New Roman"/>
          <w:sz w:val="28"/>
          <w:szCs w:val="28"/>
        </w:rPr>
        <w:t>ima</w:t>
      </w:r>
      <w:r w:rsidRPr="00CD6CBF">
        <w:rPr>
          <w:rFonts w:ascii="Times New Roman" w:hAnsi="Times New Roman" w:cs="Times New Roman"/>
          <w:sz w:val="28"/>
          <w:szCs w:val="28"/>
        </w:rPr>
        <w:t xml:space="preserve"> kliještima sa žrtvenika; dotače se njome mojih us</w:t>
      </w:r>
      <w:r w:rsidR="006F2F8C" w:rsidRPr="00CD6CBF">
        <w:rPr>
          <w:rFonts w:ascii="Times New Roman" w:hAnsi="Times New Roman" w:cs="Times New Roman"/>
          <w:sz w:val="28"/>
          <w:szCs w:val="28"/>
        </w:rPr>
        <w:t>ana</w:t>
      </w:r>
      <w:r w:rsidRPr="00CD6CBF">
        <w:rPr>
          <w:rFonts w:ascii="Times New Roman" w:hAnsi="Times New Roman" w:cs="Times New Roman"/>
          <w:sz w:val="28"/>
          <w:szCs w:val="28"/>
        </w:rPr>
        <w:t xml:space="preserve"> i reče: Evo, usne je tvoje dotaknulo, krivica ti je skinuta i grijeh oprošten. Tad čuh glas Gospodnji: Koga da pošaljem? I tko će poći? Ja rekoh: Evo me, mene pošalji! On odgovori: Idi i reci ovo </w:t>
      </w:r>
      <w:r w:rsidR="00A2791D">
        <w:rPr>
          <w:rFonts w:ascii="Times New Roman" w:hAnsi="Times New Roman" w:cs="Times New Roman"/>
          <w:sz w:val="28"/>
          <w:szCs w:val="28"/>
        </w:rPr>
        <w:t xml:space="preserve">mome </w:t>
      </w:r>
      <w:r w:rsidRPr="00CD6CBF">
        <w:rPr>
          <w:rFonts w:ascii="Times New Roman" w:hAnsi="Times New Roman" w:cs="Times New Roman"/>
          <w:sz w:val="28"/>
          <w:szCs w:val="28"/>
        </w:rPr>
        <w:t>narodu..“</w:t>
      </w:r>
      <w:r w:rsidR="00D86C40" w:rsidRPr="00CD6CBF">
        <w:rPr>
          <w:rFonts w:ascii="Times New Roman" w:hAnsi="Times New Roman" w:cs="Times New Roman"/>
          <w:sz w:val="28"/>
          <w:szCs w:val="28"/>
        </w:rPr>
        <w:t xml:space="preserve"> </w:t>
      </w:r>
    </w:p>
    <w:p w14:paraId="471B65EB" w14:textId="6083FE4F" w:rsidR="00D86C40" w:rsidRPr="00CD6CBF" w:rsidRDefault="00D86C40" w:rsidP="006F2F8C">
      <w:pPr>
        <w:pStyle w:val="Odlomakpopisa"/>
        <w:tabs>
          <w:tab w:val="num" w:pos="426"/>
        </w:tabs>
        <w:ind w:left="284"/>
        <w:jc w:val="both"/>
        <w:rPr>
          <w:rFonts w:ascii="Times New Roman" w:hAnsi="Times New Roman" w:cs="Times New Roman"/>
          <w:sz w:val="28"/>
          <w:szCs w:val="28"/>
        </w:rPr>
      </w:pPr>
      <w:r w:rsidRPr="00CD6CBF">
        <w:rPr>
          <w:rFonts w:ascii="Times New Roman" w:hAnsi="Times New Roman" w:cs="Times New Roman"/>
          <w:sz w:val="28"/>
          <w:szCs w:val="28"/>
        </w:rPr>
        <w:t xml:space="preserve">- </w:t>
      </w:r>
      <w:r w:rsidR="00AC3666" w:rsidRPr="00CD6CBF">
        <w:rPr>
          <w:rFonts w:ascii="Times New Roman" w:hAnsi="Times New Roman" w:cs="Times New Roman"/>
          <w:sz w:val="28"/>
          <w:szCs w:val="28"/>
        </w:rPr>
        <w:t>Drugi je slučaj dječaka</w:t>
      </w:r>
      <w:r w:rsidR="00AC3666" w:rsidRPr="00CD6CBF">
        <w:rPr>
          <w:rFonts w:ascii="Times New Roman" w:hAnsi="Times New Roman" w:cs="Times New Roman"/>
          <w:b/>
          <w:bCs/>
          <w:sz w:val="28"/>
          <w:szCs w:val="28"/>
        </w:rPr>
        <w:t xml:space="preserve"> Samuela</w:t>
      </w:r>
      <w:r w:rsidR="00AC3666" w:rsidRPr="00CD6CBF">
        <w:rPr>
          <w:rFonts w:ascii="Times New Roman" w:hAnsi="Times New Roman" w:cs="Times New Roman"/>
          <w:sz w:val="28"/>
          <w:szCs w:val="28"/>
        </w:rPr>
        <w:t xml:space="preserve"> kojega je Jahve zvao tri puta, pa on svaki put trčao svećeniku Eliju, misleći da ga on zove. Kada je Jahve zovnuo Samuela po treći put, Eli je savjetovao Samuelu neka ide leći, pa kad opet čuje poziv neka rekne: „Govori, Gospodine, sluga tvoj sluša“. </w:t>
      </w:r>
    </w:p>
    <w:p w14:paraId="7CCDC02C" w14:textId="064EB365" w:rsidR="00CD6CBF" w:rsidRDefault="00D86C40" w:rsidP="00D86C40">
      <w:pPr>
        <w:pStyle w:val="Odlomakpopisa"/>
        <w:ind w:left="284"/>
        <w:jc w:val="both"/>
        <w:rPr>
          <w:rFonts w:ascii="Times New Roman" w:hAnsi="Times New Roman" w:cs="Times New Roman"/>
          <w:sz w:val="28"/>
          <w:szCs w:val="28"/>
        </w:rPr>
      </w:pPr>
      <w:r w:rsidRPr="00CD6CBF">
        <w:rPr>
          <w:rFonts w:ascii="Times New Roman" w:hAnsi="Times New Roman" w:cs="Times New Roman"/>
          <w:sz w:val="28"/>
          <w:szCs w:val="28"/>
        </w:rPr>
        <w:t xml:space="preserve">-  </w:t>
      </w:r>
      <w:r w:rsidR="00AC3666" w:rsidRPr="00CD6CBF">
        <w:rPr>
          <w:rFonts w:ascii="Times New Roman" w:hAnsi="Times New Roman" w:cs="Times New Roman"/>
          <w:sz w:val="28"/>
          <w:szCs w:val="28"/>
        </w:rPr>
        <w:t xml:space="preserve">Treći je primjer </w:t>
      </w:r>
      <w:r w:rsidR="00AC3666" w:rsidRPr="00CD6CBF">
        <w:rPr>
          <w:rFonts w:ascii="Times New Roman" w:hAnsi="Times New Roman" w:cs="Times New Roman"/>
          <w:b/>
          <w:bCs/>
          <w:sz w:val="28"/>
          <w:szCs w:val="28"/>
        </w:rPr>
        <w:t xml:space="preserve">Abrahama </w:t>
      </w:r>
      <w:r w:rsidR="00AC3666" w:rsidRPr="00CD6CBF">
        <w:rPr>
          <w:rFonts w:ascii="Times New Roman" w:hAnsi="Times New Roman" w:cs="Times New Roman"/>
          <w:sz w:val="28"/>
          <w:szCs w:val="28"/>
        </w:rPr>
        <w:t>kojemu je Jahve rekao: „Idi iz zemlje svoje, iz zavičaja i doma očinskog, u krajeve koje ću ti pokazati. Velik ću narod od tebe učiniti blagoslovit ću te. Ime ću ti uzveličati i sam ćeš biti blagoslov (Post 12,1-2)… Abram se zaputi</w:t>
      </w:r>
      <w:r w:rsidR="00A2791D">
        <w:rPr>
          <w:rFonts w:ascii="Times New Roman" w:hAnsi="Times New Roman" w:cs="Times New Roman"/>
          <w:sz w:val="28"/>
          <w:szCs w:val="28"/>
        </w:rPr>
        <w:t>o</w:t>
      </w:r>
      <w:r w:rsidR="00AC3666" w:rsidRPr="00CD6CBF">
        <w:rPr>
          <w:rFonts w:ascii="Times New Roman" w:hAnsi="Times New Roman" w:cs="Times New Roman"/>
          <w:sz w:val="28"/>
          <w:szCs w:val="28"/>
        </w:rPr>
        <w:t xml:space="preserve"> kako mu je Jahve rekao. A bilo </w:t>
      </w:r>
      <w:r w:rsidR="00A2791D">
        <w:rPr>
          <w:rFonts w:ascii="Times New Roman" w:hAnsi="Times New Roman" w:cs="Times New Roman"/>
          <w:sz w:val="28"/>
          <w:szCs w:val="28"/>
        </w:rPr>
        <w:t xml:space="preserve">mu je </w:t>
      </w:r>
      <w:r w:rsidR="00AC3666" w:rsidRPr="00CD6CBF">
        <w:rPr>
          <w:rFonts w:ascii="Times New Roman" w:hAnsi="Times New Roman" w:cs="Times New Roman"/>
          <w:sz w:val="28"/>
          <w:szCs w:val="28"/>
        </w:rPr>
        <w:t>sedamdeset i pet godina kad je otišao iz Harana. </w:t>
      </w:r>
      <w:r w:rsidR="00A2576F" w:rsidRPr="00CD6CBF">
        <w:rPr>
          <w:rFonts w:ascii="Times New Roman" w:hAnsi="Times New Roman" w:cs="Times New Roman"/>
          <w:sz w:val="28"/>
          <w:szCs w:val="28"/>
        </w:rPr>
        <w:t>On</w:t>
      </w:r>
      <w:r w:rsidR="00AC3666" w:rsidRPr="00CD6CBF">
        <w:rPr>
          <w:rFonts w:ascii="Times New Roman" w:hAnsi="Times New Roman" w:cs="Times New Roman"/>
          <w:sz w:val="28"/>
          <w:szCs w:val="28"/>
        </w:rPr>
        <w:t xml:space="preserve"> uze sa sobom svoju ženu Saraju, bratića Lota s imovinom što su je stekli u Haranu, te pođu u zemlju kanaansku. </w:t>
      </w:r>
    </w:p>
    <w:p w14:paraId="4B022161" w14:textId="78C370DD" w:rsidR="00AC3666" w:rsidRPr="00CD6CBF" w:rsidRDefault="00AC3666" w:rsidP="00D86C40">
      <w:pPr>
        <w:pStyle w:val="Odlomakpopisa"/>
        <w:ind w:left="284"/>
        <w:jc w:val="both"/>
        <w:rPr>
          <w:rFonts w:ascii="Times New Roman" w:hAnsi="Times New Roman" w:cs="Times New Roman"/>
          <w:b/>
          <w:bCs/>
          <w:sz w:val="28"/>
          <w:szCs w:val="28"/>
        </w:rPr>
      </w:pPr>
      <w:r w:rsidRPr="00CD6CBF">
        <w:rPr>
          <w:rFonts w:ascii="Times New Roman" w:hAnsi="Times New Roman" w:cs="Times New Roman"/>
          <w:sz w:val="28"/>
          <w:szCs w:val="28"/>
        </w:rPr>
        <w:lastRenderedPageBreak/>
        <w:t xml:space="preserve">Abraham je krenuo s velikom neizvjesnošću. Ali, bio je siguran Jahve koji ga je pozvao neće ga ostaviti sama. Pa i onda kad ga je stavio na veliku kušnju da žrtvuje sina Izaka, Abraham na upit sina, „gdje je žrtva, oče“, odgovara: „Bog će providjeti, sine moj“! Svojom vjerom i predanjem u Božju Providnost, Abraham je potvrdio apsolutnu poslušnost Gospodinu koji ga je iz njegova rodnoga Harana pozvao na putovanje u nepoznato i nesigurno područje. </w:t>
      </w:r>
      <w:r w:rsidR="00A2576F" w:rsidRPr="00CD6CBF">
        <w:rPr>
          <w:rFonts w:ascii="Times New Roman" w:hAnsi="Times New Roman" w:cs="Times New Roman"/>
          <w:sz w:val="28"/>
          <w:szCs w:val="28"/>
        </w:rPr>
        <w:t>Eto, t</w:t>
      </w:r>
      <w:r w:rsidRPr="00CD6CBF">
        <w:rPr>
          <w:rFonts w:ascii="Times New Roman" w:hAnsi="Times New Roman" w:cs="Times New Roman"/>
          <w:sz w:val="28"/>
          <w:szCs w:val="28"/>
        </w:rPr>
        <w:t xml:space="preserve">o su primjeri iz Staroga Zavjeta kojim su </w:t>
      </w:r>
      <w:r w:rsidR="00A2576F" w:rsidRPr="00CD6CBF">
        <w:rPr>
          <w:rFonts w:ascii="Times New Roman" w:hAnsi="Times New Roman" w:cs="Times New Roman"/>
          <w:sz w:val="28"/>
          <w:szCs w:val="28"/>
        </w:rPr>
        <w:t xml:space="preserve">pojedinci </w:t>
      </w:r>
      <w:r w:rsidRPr="00CD6CBF">
        <w:rPr>
          <w:rFonts w:ascii="Times New Roman" w:hAnsi="Times New Roman" w:cs="Times New Roman"/>
          <w:sz w:val="28"/>
          <w:szCs w:val="28"/>
        </w:rPr>
        <w:t xml:space="preserve">pokazali </w:t>
      </w:r>
      <w:r w:rsidR="00A2576F" w:rsidRPr="00CD6CBF">
        <w:rPr>
          <w:rFonts w:ascii="Times New Roman" w:hAnsi="Times New Roman" w:cs="Times New Roman"/>
          <w:sz w:val="28"/>
          <w:szCs w:val="28"/>
        </w:rPr>
        <w:t xml:space="preserve">iskrenu </w:t>
      </w:r>
      <w:r w:rsidRPr="00CD6CBF">
        <w:rPr>
          <w:rFonts w:ascii="Times New Roman" w:hAnsi="Times New Roman" w:cs="Times New Roman"/>
          <w:sz w:val="28"/>
          <w:szCs w:val="28"/>
        </w:rPr>
        <w:t xml:space="preserve">spremnost i </w:t>
      </w:r>
      <w:r w:rsidR="00A2576F" w:rsidRPr="00CD6CBF">
        <w:rPr>
          <w:rFonts w:ascii="Times New Roman" w:hAnsi="Times New Roman" w:cs="Times New Roman"/>
          <w:sz w:val="28"/>
          <w:szCs w:val="28"/>
        </w:rPr>
        <w:t xml:space="preserve">punu </w:t>
      </w:r>
      <w:r w:rsidRPr="00CD6CBF">
        <w:rPr>
          <w:rFonts w:ascii="Times New Roman" w:hAnsi="Times New Roman" w:cs="Times New Roman"/>
          <w:sz w:val="28"/>
          <w:szCs w:val="28"/>
        </w:rPr>
        <w:t>raspoloživost</w:t>
      </w:r>
      <w:r w:rsidR="00A2576F" w:rsidRPr="00CD6CBF">
        <w:rPr>
          <w:rFonts w:ascii="Times New Roman" w:hAnsi="Times New Roman" w:cs="Times New Roman"/>
          <w:sz w:val="28"/>
          <w:szCs w:val="28"/>
        </w:rPr>
        <w:t xml:space="preserve"> za Božje planove</w:t>
      </w:r>
      <w:r w:rsidRPr="00CD6CBF">
        <w:rPr>
          <w:rFonts w:ascii="Times New Roman" w:hAnsi="Times New Roman" w:cs="Times New Roman"/>
          <w:sz w:val="28"/>
          <w:szCs w:val="28"/>
        </w:rPr>
        <w:t>.</w:t>
      </w:r>
    </w:p>
    <w:p w14:paraId="3848C3A3" w14:textId="77777777" w:rsidR="00AC3666" w:rsidRPr="00CD6CBF" w:rsidRDefault="00AC3666" w:rsidP="00D86C40">
      <w:pPr>
        <w:pStyle w:val="Odlomakpopisa"/>
        <w:ind w:left="284"/>
        <w:jc w:val="both"/>
        <w:rPr>
          <w:rFonts w:ascii="Times New Roman" w:hAnsi="Times New Roman" w:cs="Times New Roman"/>
          <w:sz w:val="28"/>
          <w:szCs w:val="28"/>
        </w:rPr>
      </w:pPr>
    </w:p>
    <w:p w14:paraId="11145A65" w14:textId="10C38047" w:rsidR="00D86C40" w:rsidRPr="00CD6CBF" w:rsidRDefault="00AC3666" w:rsidP="00F91F64">
      <w:pPr>
        <w:pStyle w:val="Odlomakpopisa"/>
        <w:numPr>
          <w:ilvl w:val="0"/>
          <w:numId w:val="1"/>
        </w:numPr>
        <w:tabs>
          <w:tab w:val="clear" w:pos="720"/>
        </w:tabs>
        <w:ind w:left="284" w:hanging="284"/>
        <w:jc w:val="both"/>
        <w:rPr>
          <w:rFonts w:ascii="Times New Roman" w:hAnsi="Times New Roman" w:cs="Times New Roman"/>
          <w:sz w:val="28"/>
          <w:szCs w:val="28"/>
        </w:rPr>
      </w:pPr>
      <w:r w:rsidRPr="00CD6CBF">
        <w:rPr>
          <w:rFonts w:ascii="Times New Roman" w:hAnsi="Times New Roman" w:cs="Times New Roman"/>
          <w:sz w:val="28"/>
          <w:szCs w:val="28"/>
        </w:rPr>
        <w:t xml:space="preserve">Uz brojne primjere iz Novoga zavjeta navodim </w:t>
      </w:r>
      <w:r w:rsidR="00A2576F" w:rsidRPr="00CD6CBF">
        <w:rPr>
          <w:rFonts w:ascii="Times New Roman" w:hAnsi="Times New Roman" w:cs="Times New Roman"/>
          <w:sz w:val="28"/>
          <w:szCs w:val="28"/>
        </w:rPr>
        <w:t xml:space="preserve">još </w:t>
      </w:r>
      <w:r w:rsidRPr="00CD6CBF">
        <w:rPr>
          <w:rFonts w:ascii="Times New Roman" w:hAnsi="Times New Roman" w:cs="Times New Roman"/>
          <w:sz w:val="28"/>
          <w:szCs w:val="28"/>
        </w:rPr>
        <w:t>samo primjer</w:t>
      </w:r>
      <w:r w:rsidRPr="00CD6CBF">
        <w:rPr>
          <w:rFonts w:ascii="Times New Roman" w:hAnsi="Times New Roman" w:cs="Times New Roman"/>
          <w:b/>
          <w:bCs/>
          <w:sz w:val="28"/>
          <w:szCs w:val="28"/>
        </w:rPr>
        <w:t xml:space="preserve"> Blažene Djevice Marije</w:t>
      </w:r>
      <w:r w:rsidRPr="00CD6CBF">
        <w:rPr>
          <w:rFonts w:ascii="Times New Roman" w:hAnsi="Times New Roman" w:cs="Times New Roman"/>
          <w:sz w:val="28"/>
          <w:szCs w:val="28"/>
        </w:rPr>
        <w:t xml:space="preserve"> čiji </w:t>
      </w:r>
      <w:r w:rsidR="00D86C40" w:rsidRPr="00CD6CBF">
        <w:rPr>
          <w:rFonts w:ascii="Times New Roman" w:hAnsi="Times New Roman" w:cs="Times New Roman"/>
          <w:sz w:val="28"/>
          <w:szCs w:val="28"/>
        </w:rPr>
        <w:t xml:space="preserve">je </w:t>
      </w:r>
      <w:r w:rsidRPr="00CD6CBF">
        <w:rPr>
          <w:rFonts w:ascii="Times New Roman" w:hAnsi="Times New Roman" w:cs="Times New Roman"/>
          <w:sz w:val="28"/>
          <w:szCs w:val="28"/>
        </w:rPr>
        <w:t>odgovor anđelu Gabrijelu</w:t>
      </w:r>
      <w:r w:rsidR="00697141" w:rsidRPr="00CD6CBF">
        <w:rPr>
          <w:rFonts w:ascii="Times New Roman" w:hAnsi="Times New Roman" w:cs="Times New Roman"/>
          <w:sz w:val="28"/>
          <w:szCs w:val="28"/>
        </w:rPr>
        <w:t xml:space="preserve"> glasio</w:t>
      </w:r>
      <w:r w:rsidRPr="00CD6CBF">
        <w:rPr>
          <w:rFonts w:ascii="Times New Roman" w:hAnsi="Times New Roman" w:cs="Times New Roman"/>
          <w:sz w:val="28"/>
          <w:szCs w:val="28"/>
        </w:rPr>
        <w:t>: „Evo službenice Gospodnje, neka mi bude po tvojoj riječi!" (Lk 1,38)</w:t>
      </w:r>
      <w:r w:rsidR="00697141" w:rsidRPr="00CD6CBF">
        <w:rPr>
          <w:rFonts w:ascii="Times New Roman" w:hAnsi="Times New Roman" w:cs="Times New Roman"/>
          <w:sz w:val="28"/>
          <w:szCs w:val="28"/>
        </w:rPr>
        <w:t>. To je</w:t>
      </w:r>
      <w:r w:rsidRPr="00CD6CBF">
        <w:rPr>
          <w:rFonts w:ascii="Times New Roman" w:hAnsi="Times New Roman" w:cs="Times New Roman"/>
          <w:sz w:val="28"/>
          <w:szCs w:val="28"/>
        </w:rPr>
        <w:t xml:space="preserve"> izraz vrhunske spremnosti i suradnje u Božjem </w:t>
      </w:r>
      <w:r w:rsidR="00A2576F" w:rsidRPr="00CD6CBF">
        <w:rPr>
          <w:rFonts w:ascii="Times New Roman" w:hAnsi="Times New Roman" w:cs="Times New Roman"/>
          <w:sz w:val="28"/>
          <w:szCs w:val="28"/>
        </w:rPr>
        <w:t>djel</w:t>
      </w:r>
      <w:r w:rsidRPr="00CD6CBF">
        <w:rPr>
          <w:rFonts w:ascii="Times New Roman" w:hAnsi="Times New Roman" w:cs="Times New Roman"/>
          <w:sz w:val="28"/>
          <w:szCs w:val="28"/>
        </w:rPr>
        <w:t xml:space="preserve">u spasenja. To se zbilo </w:t>
      </w:r>
      <w:r w:rsidR="00D86C40" w:rsidRPr="00CD6CBF">
        <w:rPr>
          <w:rFonts w:ascii="Times New Roman" w:hAnsi="Times New Roman" w:cs="Times New Roman"/>
          <w:sz w:val="28"/>
          <w:szCs w:val="28"/>
        </w:rPr>
        <w:t xml:space="preserve">na </w:t>
      </w:r>
      <w:r w:rsidRPr="00CD6CBF">
        <w:rPr>
          <w:rFonts w:ascii="Times New Roman" w:hAnsi="Times New Roman" w:cs="Times New Roman"/>
          <w:b/>
          <w:bCs/>
          <w:sz w:val="28"/>
          <w:szCs w:val="28"/>
        </w:rPr>
        <w:t xml:space="preserve">Blagovijest </w:t>
      </w:r>
      <w:r w:rsidRPr="00CD6CBF">
        <w:rPr>
          <w:rFonts w:ascii="Times New Roman" w:hAnsi="Times New Roman" w:cs="Times New Roman"/>
          <w:sz w:val="28"/>
          <w:szCs w:val="28"/>
        </w:rPr>
        <w:t xml:space="preserve">pa je Papa Ratzinger rekao da je „to blagdan kojeg nam je sam Bog darovao; nismo ga mi </w:t>
      </w:r>
      <w:r w:rsidR="00A2576F" w:rsidRPr="00CD6CBF">
        <w:rPr>
          <w:rFonts w:ascii="Times New Roman" w:hAnsi="Times New Roman" w:cs="Times New Roman"/>
          <w:sz w:val="28"/>
          <w:szCs w:val="28"/>
        </w:rPr>
        <w:t xml:space="preserve">ni </w:t>
      </w:r>
      <w:r w:rsidRPr="00CD6CBF">
        <w:rPr>
          <w:rFonts w:ascii="Times New Roman" w:hAnsi="Times New Roman" w:cs="Times New Roman"/>
          <w:sz w:val="28"/>
          <w:szCs w:val="28"/>
        </w:rPr>
        <w:t>izmislili</w:t>
      </w:r>
      <w:r w:rsidR="00755017" w:rsidRPr="00CD6CBF">
        <w:rPr>
          <w:rFonts w:ascii="Times New Roman" w:hAnsi="Times New Roman" w:cs="Times New Roman"/>
          <w:sz w:val="28"/>
          <w:szCs w:val="28"/>
        </w:rPr>
        <w:t>,</w:t>
      </w:r>
      <w:r w:rsidRPr="00CD6CBF">
        <w:rPr>
          <w:rFonts w:ascii="Times New Roman" w:hAnsi="Times New Roman" w:cs="Times New Roman"/>
          <w:sz w:val="28"/>
          <w:szCs w:val="28"/>
        </w:rPr>
        <w:t xml:space="preserve"> niti stvorili”.</w:t>
      </w:r>
      <w:r w:rsidRPr="00CD6CBF">
        <w:rPr>
          <w:rFonts w:ascii="Times New Roman" w:hAnsi="Times New Roman" w:cs="Times New Roman"/>
          <w:color w:val="EE0000"/>
          <w:sz w:val="28"/>
          <w:szCs w:val="28"/>
        </w:rPr>
        <w:t xml:space="preserve"> </w:t>
      </w:r>
      <w:r w:rsidRPr="00CD6CBF">
        <w:rPr>
          <w:rFonts w:ascii="Times New Roman" w:hAnsi="Times New Roman" w:cs="Times New Roman"/>
          <w:sz w:val="28"/>
          <w:szCs w:val="28"/>
        </w:rPr>
        <w:t xml:space="preserve">No, sretni smo što se Bog na taj dan „među nama udomio“. To je dan kad je „Bog iskoračio u ovaj naš svijet, pa tako započelo i naše spasenje“. To je dan bez presedana i bez reprize. Jedinstven događaj na zemlji, u svemiru i u povijesti! Možemo ga usporedit s danom stvaranja. Jer, i u jednom i drugom slučaju zazvonila je „stvarateljska riječ fiat“, neka bude. Prvi put tu riječ izgovorio </w:t>
      </w:r>
      <w:r w:rsidR="00697141" w:rsidRPr="00CD6CBF">
        <w:rPr>
          <w:rFonts w:ascii="Times New Roman" w:hAnsi="Times New Roman" w:cs="Times New Roman"/>
          <w:sz w:val="28"/>
          <w:szCs w:val="28"/>
        </w:rPr>
        <w:t xml:space="preserve">je </w:t>
      </w:r>
      <w:r w:rsidRPr="00CD6CBF">
        <w:rPr>
          <w:rFonts w:ascii="Times New Roman" w:hAnsi="Times New Roman" w:cs="Times New Roman"/>
          <w:sz w:val="28"/>
          <w:szCs w:val="28"/>
        </w:rPr>
        <w:t xml:space="preserve">Stvoritelj kada je rekao: „Neka bude svjetlost i svod posred voda; neka zemlja proizvede živa bića svake vrste.. (Post 1, 1-26). Drugi puta je tu riječ izgovorila B D Marija pa je Bog čovjekom postao (Lk 1, 38). Nakon Božjega fiata nastao je svijet i svemir, a u njemu i čovjek kao ures svemira. </w:t>
      </w:r>
    </w:p>
    <w:p w14:paraId="18623FCF" w14:textId="20B65582" w:rsidR="000138A6" w:rsidRDefault="00AC3666" w:rsidP="00B6193A">
      <w:pPr>
        <w:jc w:val="both"/>
        <w:rPr>
          <w:rFonts w:ascii="Times New Roman" w:hAnsi="Times New Roman" w:cs="Times New Roman"/>
          <w:sz w:val="28"/>
          <w:szCs w:val="28"/>
        </w:rPr>
      </w:pPr>
      <w:r w:rsidRPr="00CD6CBF">
        <w:rPr>
          <w:rFonts w:ascii="Times New Roman" w:hAnsi="Times New Roman" w:cs="Times New Roman"/>
          <w:sz w:val="28"/>
          <w:szCs w:val="28"/>
        </w:rPr>
        <w:t xml:space="preserve">Nakon Marijina fiata </w:t>
      </w:r>
      <w:r w:rsidRPr="00CD6CBF">
        <w:rPr>
          <w:noProof/>
          <w:sz w:val="28"/>
          <w:szCs w:val="28"/>
        </w:rPr>
        <w:drawing>
          <wp:inline distT="0" distB="0" distL="0" distR="0" wp14:anchorId="2992B99C" wp14:editId="7CE752A9">
            <wp:extent cx="3048" cy="3049"/>
            <wp:effectExtent l="0" t="0" r="0" b="0"/>
            <wp:docPr id="23393" name="Picture 23393"/>
            <wp:cNvGraphicFramePr/>
            <a:graphic xmlns:a="http://schemas.openxmlformats.org/drawingml/2006/main">
              <a:graphicData uri="http://schemas.openxmlformats.org/drawingml/2006/picture">
                <pic:pic xmlns:pic="http://schemas.openxmlformats.org/drawingml/2006/picture">
                  <pic:nvPicPr>
                    <pic:cNvPr id="23393" name="Picture 23393"/>
                    <pic:cNvPicPr/>
                  </pic:nvPicPr>
                  <pic:blipFill>
                    <a:blip r:embed="rId8"/>
                    <a:stretch>
                      <a:fillRect/>
                    </a:stretch>
                  </pic:blipFill>
                  <pic:spPr>
                    <a:xfrm>
                      <a:off x="0" y="0"/>
                      <a:ext cx="3048" cy="3049"/>
                    </a:xfrm>
                    <a:prstGeom prst="rect">
                      <a:avLst/>
                    </a:prstGeom>
                  </pic:spPr>
                </pic:pic>
              </a:graphicData>
            </a:graphic>
          </wp:inline>
        </w:drawing>
      </w:r>
      <w:r w:rsidRPr="00CD6CBF">
        <w:rPr>
          <w:rFonts w:ascii="Times New Roman" w:hAnsi="Times New Roman" w:cs="Times New Roman"/>
          <w:sz w:val="28"/>
          <w:szCs w:val="28"/>
        </w:rPr>
        <w:t xml:space="preserve">(pristanka) Bogo-Čovjek </w:t>
      </w:r>
      <w:r w:rsidR="00CD6CBF">
        <w:rPr>
          <w:rFonts w:ascii="Times New Roman" w:hAnsi="Times New Roman" w:cs="Times New Roman"/>
          <w:sz w:val="28"/>
          <w:szCs w:val="28"/>
        </w:rPr>
        <w:t xml:space="preserve">Isus Krist </w:t>
      </w:r>
      <w:r w:rsidR="00697141" w:rsidRPr="00CD6CBF">
        <w:rPr>
          <w:rFonts w:ascii="Times New Roman" w:hAnsi="Times New Roman" w:cs="Times New Roman"/>
          <w:sz w:val="28"/>
          <w:szCs w:val="28"/>
        </w:rPr>
        <w:t xml:space="preserve">je došao </w:t>
      </w:r>
      <w:r w:rsidRPr="00CD6CBF">
        <w:rPr>
          <w:rFonts w:ascii="Times New Roman" w:hAnsi="Times New Roman" w:cs="Times New Roman"/>
          <w:sz w:val="28"/>
          <w:szCs w:val="28"/>
        </w:rPr>
        <w:t>na zemlju, pa je njegovim silaskom i utjelovljenjem spašeno čovječanstvo.</w:t>
      </w:r>
      <w:r w:rsidR="00D86C40" w:rsidRPr="00CD6CBF">
        <w:rPr>
          <w:rFonts w:ascii="Times New Roman" w:hAnsi="Times New Roman" w:cs="Times New Roman"/>
          <w:sz w:val="28"/>
          <w:szCs w:val="28"/>
        </w:rPr>
        <w:t xml:space="preserve"> </w:t>
      </w:r>
      <w:r w:rsidRPr="00CD6CBF">
        <w:rPr>
          <w:rFonts w:ascii="Times New Roman" w:hAnsi="Times New Roman" w:cs="Times New Roman"/>
          <w:sz w:val="28"/>
          <w:szCs w:val="28"/>
        </w:rPr>
        <w:t xml:space="preserve">Nikada nešto ljepše nije nastalo, ni stvoreno. Božja ljepota s neba spustila se na zemlju, a vječno svjetlo uljepšalo vrijeme i zemaljski svijet. S blagdanom </w:t>
      </w:r>
      <w:r w:rsidR="00CD6CBF" w:rsidRPr="00CD6CBF">
        <w:rPr>
          <w:rFonts w:ascii="Times New Roman" w:hAnsi="Times New Roman" w:cs="Times New Roman"/>
          <w:sz w:val="28"/>
          <w:szCs w:val="28"/>
        </w:rPr>
        <w:t>Blagovijest</w:t>
      </w:r>
      <w:r w:rsidR="00CD6CBF">
        <w:rPr>
          <w:rFonts w:ascii="Times New Roman" w:hAnsi="Times New Roman" w:cs="Times New Roman"/>
          <w:sz w:val="28"/>
          <w:szCs w:val="28"/>
        </w:rPr>
        <w:t>i</w:t>
      </w:r>
      <w:r w:rsidR="00CD6CBF" w:rsidRPr="00CD6CBF">
        <w:rPr>
          <w:rFonts w:ascii="Times New Roman" w:hAnsi="Times New Roman" w:cs="Times New Roman"/>
          <w:sz w:val="28"/>
          <w:szCs w:val="28"/>
        </w:rPr>
        <w:t xml:space="preserve"> </w:t>
      </w:r>
      <w:r w:rsidRPr="00CD6CBF">
        <w:rPr>
          <w:rFonts w:ascii="Times New Roman" w:hAnsi="Times New Roman" w:cs="Times New Roman"/>
          <w:sz w:val="28"/>
          <w:szCs w:val="28"/>
        </w:rPr>
        <w:t xml:space="preserve">mogu se uspoređivati jedino Božić i Sveti Četvrtak. Jer, sva tri puta: na Blagovijest, </w:t>
      </w:r>
      <w:r w:rsidR="00D86C40" w:rsidRPr="00CD6CBF">
        <w:rPr>
          <w:rFonts w:ascii="Times New Roman" w:hAnsi="Times New Roman" w:cs="Times New Roman"/>
          <w:sz w:val="28"/>
          <w:szCs w:val="28"/>
        </w:rPr>
        <w:t xml:space="preserve">na </w:t>
      </w:r>
      <w:r w:rsidRPr="00CD6CBF">
        <w:rPr>
          <w:rFonts w:ascii="Times New Roman" w:hAnsi="Times New Roman" w:cs="Times New Roman"/>
          <w:sz w:val="28"/>
          <w:szCs w:val="28"/>
        </w:rPr>
        <w:t>Božić i na Veliki Četvrtak Bog dolazi k čovjeku</w:t>
      </w:r>
      <w:r w:rsidR="00D86C40" w:rsidRPr="00CD6CBF">
        <w:rPr>
          <w:rFonts w:ascii="Times New Roman" w:hAnsi="Times New Roman" w:cs="Times New Roman"/>
          <w:sz w:val="28"/>
          <w:szCs w:val="28"/>
        </w:rPr>
        <w:t xml:space="preserve"> koji </w:t>
      </w:r>
      <w:r w:rsidRPr="00CD6CBF">
        <w:rPr>
          <w:rFonts w:ascii="Times New Roman" w:hAnsi="Times New Roman" w:cs="Times New Roman"/>
          <w:sz w:val="28"/>
          <w:szCs w:val="28"/>
        </w:rPr>
        <w:t xml:space="preserve">biva </w:t>
      </w:r>
      <w:r w:rsidR="00CD6CBF" w:rsidRPr="00CD6CBF">
        <w:rPr>
          <w:rFonts w:ascii="Times New Roman" w:hAnsi="Times New Roman" w:cs="Times New Roman"/>
          <w:sz w:val="28"/>
          <w:szCs w:val="28"/>
        </w:rPr>
        <w:t xml:space="preserve">promoviran </w:t>
      </w:r>
      <w:r w:rsidR="00CD6CBF">
        <w:rPr>
          <w:rFonts w:ascii="Times New Roman" w:hAnsi="Times New Roman" w:cs="Times New Roman"/>
          <w:sz w:val="28"/>
          <w:szCs w:val="28"/>
        </w:rPr>
        <w:t xml:space="preserve">i </w:t>
      </w:r>
      <w:r w:rsidRPr="00CD6CBF">
        <w:rPr>
          <w:rFonts w:ascii="Times New Roman" w:hAnsi="Times New Roman" w:cs="Times New Roman"/>
          <w:sz w:val="28"/>
          <w:szCs w:val="28"/>
        </w:rPr>
        <w:t>do neba uzdignut. Mi to našim razumom ne shvaćamo. Al</w:t>
      </w:r>
      <w:r w:rsidR="00CD6CBF">
        <w:rPr>
          <w:rFonts w:ascii="Times New Roman" w:hAnsi="Times New Roman" w:cs="Times New Roman"/>
          <w:sz w:val="28"/>
          <w:szCs w:val="28"/>
        </w:rPr>
        <w:t>'</w:t>
      </w:r>
      <w:r w:rsidRPr="00CD6CBF">
        <w:rPr>
          <w:rFonts w:ascii="Times New Roman" w:hAnsi="Times New Roman" w:cs="Times New Roman"/>
          <w:sz w:val="28"/>
          <w:szCs w:val="28"/>
        </w:rPr>
        <w:t xml:space="preserve"> po jakoj vjeri znamo „što van reda biva tu“. Zahvaljujući tom vanrednom, nadpovijesnom događaju svijet i svemir postadoše Božjim svetištem; po Isusu koji je naš put i suputnik, naš vo</w:t>
      </w:r>
      <w:r w:rsidR="00697141" w:rsidRPr="00CD6CBF">
        <w:rPr>
          <w:rFonts w:ascii="Times New Roman" w:hAnsi="Times New Roman" w:cs="Times New Roman"/>
          <w:sz w:val="28"/>
          <w:szCs w:val="28"/>
        </w:rPr>
        <w:t>đ</w:t>
      </w:r>
      <w:r w:rsidRPr="00CD6CBF">
        <w:rPr>
          <w:rFonts w:ascii="Times New Roman" w:hAnsi="Times New Roman" w:cs="Times New Roman"/>
          <w:sz w:val="28"/>
          <w:szCs w:val="28"/>
        </w:rPr>
        <w:t>a i učitelj, prijatelj i brat. To je razlog zašto se raduj</w:t>
      </w:r>
      <w:r w:rsidR="00A2791D">
        <w:rPr>
          <w:rFonts w:ascii="Times New Roman" w:hAnsi="Times New Roman" w:cs="Times New Roman"/>
          <w:sz w:val="28"/>
          <w:szCs w:val="28"/>
        </w:rPr>
        <w:t>emo</w:t>
      </w:r>
      <w:r w:rsidRPr="00CD6CBF">
        <w:rPr>
          <w:rFonts w:ascii="Times New Roman" w:hAnsi="Times New Roman" w:cs="Times New Roman"/>
          <w:sz w:val="28"/>
          <w:szCs w:val="28"/>
        </w:rPr>
        <w:t xml:space="preserve"> svetkovini Navještenja Gospodnjega. Tada je, naime, Marija rekla „neka mi bude po Tvojoj riječi“. Evo me, Gospodine vršiti volju Tvoju. </w:t>
      </w:r>
    </w:p>
    <w:p w14:paraId="2B8B2B92" w14:textId="4E8EAFE7" w:rsidR="00AC3666" w:rsidRDefault="00697141" w:rsidP="00D86C40">
      <w:pPr>
        <w:jc w:val="both"/>
        <w:rPr>
          <w:rFonts w:ascii="Times New Roman" w:hAnsi="Times New Roman" w:cs="Times New Roman"/>
          <w:sz w:val="28"/>
          <w:szCs w:val="28"/>
        </w:rPr>
      </w:pPr>
      <w:r w:rsidRPr="00CD6CBF">
        <w:rPr>
          <w:rFonts w:ascii="Times New Roman" w:hAnsi="Times New Roman" w:cs="Times New Roman"/>
          <w:sz w:val="28"/>
          <w:szCs w:val="28"/>
        </w:rPr>
        <w:lastRenderedPageBreak/>
        <w:t>Tako se</w:t>
      </w:r>
      <w:r w:rsidR="00A2791D">
        <w:rPr>
          <w:rFonts w:ascii="Times New Roman" w:hAnsi="Times New Roman" w:cs="Times New Roman"/>
          <w:sz w:val="28"/>
          <w:szCs w:val="28"/>
        </w:rPr>
        <w:t>, evo,</w:t>
      </w:r>
      <w:r w:rsidRPr="00CD6CBF">
        <w:rPr>
          <w:rFonts w:ascii="Times New Roman" w:hAnsi="Times New Roman" w:cs="Times New Roman"/>
          <w:sz w:val="28"/>
          <w:szCs w:val="28"/>
        </w:rPr>
        <w:t xml:space="preserve"> primičemo kraju ovog priopćenja u kojem </w:t>
      </w:r>
      <w:r w:rsidR="00B6193A" w:rsidRPr="00CD6CBF">
        <w:rPr>
          <w:rFonts w:ascii="Times New Roman" w:hAnsi="Times New Roman" w:cs="Times New Roman"/>
          <w:sz w:val="28"/>
          <w:szCs w:val="28"/>
        </w:rPr>
        <w:t>po</w:t>
      </w:r>
      <w:r w:rsidR="00AC3666" w:rsidRPr="00CD6CBF">
        <w:rPr>
          <w:rFonts w:ascii="Times New Roman" w:hAnsi="Times New Roman" w:cs="Times New Roman"/>
          <w:sz w:val="28"/>
          <w:szCs w:val="28"/>
        </w:rPr>
        <w:t xml:space="preserve"> </w:t>
      </w:r>
      <w:r w:rsidRPr="00CD6CBF">
        <w:rPr>
          <w:rFonts w:ascii="Times New Roman" w:hAnsi="Times New Roman" w:cs="Times New Roman"/>
          <w:sz w:val="28"/>
          <w:szCs w:val="28"/>
        </w:rPr>
        <w:t>spremnosti i suradnj</w:t>
      </w:r>
      <w:r w:rsidR="00B6193A" w:rsidRPr="00CD6CBF">
        <w:rPr>
          <w:rFonts w:ascii="Times New Roman" w:hAnsi="Times New Roman" w:cs="Times New Roman"/>
          <w:sz w:val="28"/>
          <w:szCs w:val="28"/>
        </w:rPr>
        <w:t xml:space="preserve">i Marije </w:t>
      </w:r>
      <w:r w:rsidRPr="00CD6CBF">
        <w:rPr>
          <w:rFonts w:ascii="Times New Roman" w:hAnsi="Times New Roman" w:cs="Times New Roman"/>
          <w:sz w:val="28"/>
          <w:szCs w:val="28"/>
        </w:rPr>
        <w:t>u Božjem djelu spasenja</w:t>
      </w:r>
      <w:r w:rsidR="00B6193A" w:rsidRPr="00CD6CBF">
        <w:rPr>
          <w:rFonts w:ascii="Times New Roman" w:hAnsi="Times New Roman" w:cs="Times New Roman"/>
          <w:sz w:val="28"/>
          <w:szCs w:val="28"/>
        </w:rPr>
        <w:t xml:space="preserve"> otkrivamo i upoznajemo veliki potencijal „ženskoga genija“ o čemu je svojevremeno pisao i govorio sveti Ivan Pavao II. u Pismu ženama svijeta</w:t>
      </w:r>
      <w:r w:rsidR="00F87E0C" w:rsidRPr="00CD6CBF">
        <w:rPr>
          <w:rStyle w:val="Referencafusnote"/>
          <w:rFonts w:ascii="Times New Roman" w:hAnsi="Times New Roman" w:cs="Times New Roman"/>
          <w:sz w:val="28"/>
          <w:szCs w:val="28"/>
        </w:rPr>
        <w:footnoteReference w:id="1"/>
      </w:r>
      <w:r w:rsidR="000138A6">
        <w:rPr>
          <w:rFonts w:ascii="Times New Roman" w:hAnsi="Times New Roman" w:cs="Times New Roman"/>
          <w:sz w:val="28"/>
          <w:szCs w:val="28"/>
        </w:rPr>
        <w:t>.</w:t>
      </w:r>
    </w:p>
    <w:p w14:paraId="07F987CD" w14:textId="77777777" w:rsidR="000138A6" w:rsidRPr="00CD6CBF" w:rsidRDefault="000138A6" w:rsidP="00D86C40">
      <w:pPr>
        <w:jc w:val="both"/>
        <w:rPr>
          <w:rFonts w:ascii="Times New Roman" w:hAnsi="Times New Roman" w:cs="Times New Roman"/>
          <w:b/>
          <w:bCs/>
          <w:sz w:val="28"/>
          <w:szCs w:val="28"/>
        </w:rPr>
      </w:pPr>
    </w:p>
    <w:p w14:paraId="7EF76C59" w14:textId="3A983A87" w:rsidR="00AC3666" w:rsidRPr="00CD6CBF" w:rsidRDefault="00AC3666" w:rsidP="00D86C40">
      <w:pPr>
        <w:jc w:val="both"/>
        <w:rPr>
          <w:rFonts w:ascii="Times New Roman" w:hAnsi="Times New Roman" w:cs="Times New Roman"/>
          <w:b/>
          <w:bCs/>
          <w:sz w:val="28"/>
          <w:szCs w:val="28"/>
        </w:rPr>
      </w:pPr>
      <w:r w:rsidRPr="00CD6CBF">
        <w:rPr>
          <w:rFonts w:ascii="Times New Roman" w:hAnsi="Times New Roman" w:cs="Times New Roman"/>
          <w:b/>
          <w:bCs/>
          <w:sz w:val="28"/>
          <w:szCs w:val="28"/>
        </w:rPr>
        <w:t>3. Veliki potencijal „ženskoga genija“</w:t>
      </w:r>
    </w:p>
    <w:p w14:paraId="562F35FC" w14:textId="72BBEBBC" w:rsidR="00F87E0C" w:rsidRPr="00CD6CBF" w:rsidRDefault="00AC3666" w:rsidP="00D86C40">
      <w:pPr>
        <w:jc w:val="both"/>
        <w:rPr>
          <w:rFonts w:ascii="Times New Roman" w:hAnsi="Times New Roman" w:cs="Times New Roman"/>
          <w:sz w:val="28"/>
          <w:szCs w:val="28"/>
        </w:rPr>
      </w:pPr>
      <w:r w:rsidRPr="00CD6CBF">
        <w:rPr>
          <w:rFonts w:ascii="Times New Roman" w:hAnsi="Times New Roman" w:cs="Times New Roman"/>
          <w:sz w:val="28"/>
          <w:szCs w:val="28"/>
        </w:rPr>
        <w:t xml:space="preserve">Drago mi je što sam upoznao gospođu Kseniju Abramović i u ovim zapisima otkrio da je na krštenju dobila </w:t>
      </w:r>
      <w:r w:rsidR="00F87E0C" w:rsidRPr="00CD6CBF">
        <w:rPr>
          <w:rFonts w:ascii="Times New Roman" w:hAnsi="Times New Roman" w:cs="Times New Roman"/>
          <w:sz w:val="28"/>
          <w:szCs w:val="28"/>
        </w:rPr>
        <w:t xml:space="preserve">još jedno </w:t>
      </w:r>
      <w:r w:rsidRPr="00CD6CBF">
        <w:rPr>
          <w:rFonts w:ascii="Times New Roman" w:hAnsi="Times New Roman" w:cs="Times New Roman"/>
          <w:sz w:val="28"/>
          <w:szCs w:val="28"/>
        </w:rPr>
        <w:t>ime</w:t>
      </w:r>
      <w:r w:rsidR="00F87E0C" w:rsidRPr="00CD6CBF">
        <w:rPr>
          <w:rFonts w:ascii="Times New Roman" w:hAnsi="Times New Roman" w:cs="Times New Roman"/>
          <w:sz w:val="28"/>
          <w:szCs w:val="28"/>
        </w:rPr>
        <w:t>,</w:t>
      </w:r>
      <w:r w:rsidRPr="00CD6CBF">
        <w:rPr>
          <w:rFonts w:ascii="Times New Roman" w:hAnsi="Times New Roman" w:cs="Times New Roman"/>
          <w:sz w:val="28"/>
          <w:szCs w:val="28"/>
        </w:rPr>
        <w:t xml:space="preserve"> Antonija</w:t>
      </w:r>
      <w:r w:rsidR="00F87E0C" w:rsidRPr="00CD6CBF">
        <w:rPr>
          <w:rFonts w:ascii="Times New Roman" w:hAnsi="Times New Roman" w:cs="Times New Roman"/>
          <w:sz w:val="28"/>
          <w:szCs w:val="28"/>
        </w:rPr>
        <w:t>. O</w:t>
      </w:r>
      <w:r w:rsidRPr="00CD6CBF">
        <w:rPr>
          <w:rFonts w:ascii="Times New Roman" w:hAnsi="Times New Roman" w:cs="Times New Roman"/>
          <w:sz w:val="28"/>
          <w:szCs w:val="28"/>
        </w:rPr>
        <w:t xml:space="preserve">čito po čudotvorcu iz Padove sv. Antunu kojemu narod radosno pjeva: „Ako tražiš čudesa, mol' se svetom Anti. Njem' su od nebesa čuda dari dati..“ Sadašnja ravnateljica Laudato Televizije uistinu je učinila puno </w:t>
      </w:r>
      <w:r w:rsidR="0025283B">
        <w:rPr>
          <w:rFonts w:ascii="Times New Roman" w:hAnsi="Times New Roman" w:cs="Times New Roman"/>
          <w:sz w:val="28"/>
          <w:szCs w:val="28"/>
        </w:rPr>
        <w:t xml:space="preserve">čudesnih i </w:t>
      </w:r>
      <w:r w:rsidRPr="00CD6CBF">
        <w:rPr>
          <w:rFonts w:ascii="Times New Roman" w:hAnsi="Times New Roman" w:cs="Times New Roman"/>
          <w:sz w:val="28"/>
          <w:szCs w:val="28"/>
        </w:rPr>
        <w:t xml:space="preserve">vrijednih stvari, kako na polju umjetnosti i kulture, tako i na području promicanja vjere i evangelizacije. Kad se sve to stavi u kontekst suvremenoga svijeta koji, kako je simbolično zborio sveti Ivan Pavao II. „u previše sekulariziranom </w:t>
      </w:r>
      <w:r w:rsidR="0025283B">
        <w:rPr>
          <w:rFonts w:ascii="Times New Roman" w:hAnsi="Times New Roman" w:cs="Times New Roman"/>
          <w:sz w:val="28"/>
          <w:szCs w:val="28"/>
        </w:rPr>
        <w:t>okruženju</w:t>
      </w:r>
      <w:r w:rsidRPr="00CD6CBF">
        <w:rPr>
          <w:rFonts w:ascii="Times New Roman" w:hAnsi="Times New Roman" w:cs="Times New Roman"/>
          <w:sz w:val="28"/>
          <w:szCs w:val="28"/>
        </w:rPr>
        <w:t xml:space="preserve"> bježi od Boga“, ostvarenje i otvaranje „televizije s kršćanskim predznakom“, ravno je čudesnom podvigu koji kod svih, a posebice kod gledatelja izaziva poštovanje i zahvalnost. </w:t>
      </w:r>
    </w:p>
    <w:p w14:paraId="41642D32" w14:textId="77777777" w:rsidR="00F91F64" w:rsidRDefault="00AC3666" w:rsidP="00D86C40">
      <w:pPr>
        <w:jc w:val="both"/>
        <w:rPr>
          <w:rFonts w:ascii="Times New Roman" w:hAnsi="Times New Roman" w:cs="Times New Roman"/>
          <w:sz w:val="28"/>
          <w:szCs w:val="28"/>
        </w:rPr>
      </w:pPr>
      <w:r w:rsidRPr="00CD6CBF">
        <w:rPr>
          <w:rFonts w:ascii="Times New Roman" w:hAnsi="Times New Roman" w:cs="Times New Roman"/>
          <w:sz w:val="28"/>
          <w:szCs w:val="28"/>
        </w:rPr>
        <w:t>Time je uvažena Ravnateljica obiteljske televizije Laudato pokazala „veliki potencijal ženskoga genija“ o kojem je</w:t>
      </w:r>
      <w:r w:rsidR="00F87E0C" w:rsidRPr="00CD6CBF">
        <w:rPr>
          <w:rFonts w:ascii="Times New Roman" w:hAnsi="Times New Roman" w:cs="Times New Roman"/>
          <w:sz w:val="28"/>
          <w:szCs w:val="28"/>
        </w:rPr>
        <w:t>, kako rekoh,</w:t>
      </w:r>
      <w:r w:rsidRPr="00CD6CBF">
        <w:rPr>
          <w:rFonts w:ascii="Times New Roman" w:hAnsi="Times New Roman" w:cs="Times New Roman"/>
          <w:sz w:val="28"/>
          <w:szCs w:val="28"/>
        </w:rPr>
        <w:t xml:space="preserve"> pjesnički i teološki pisao sveti Papa Ivan Pavao II. (u Apostolskom pismu</w:t>
      </w:r>
      <w:r w:rsidRPr="00CD6CBF">
        <w:rPr>
          <w:rFonts w:ascii="Times New Roman" w:hAnsi="Times New Roman" w:cs="Times New Roman"/>
          <w:i/>
          <w:iCs/>
          <w:sz w:val="28"/>
          <w:szCs w:val="28"/>
        </w:rPr>
        <w:t> Mulieris dignitatem</w:t>
      </w:r>
      <w:r w:rsidRPr="00CD6CBF">
        <w:rPr>
          <w:rFonts w:ascii="Times New Roman" w:hAnsi="Times New Roman" w:cs="Times New Roman"/>
          <w:sz w:val="28"/>
          <w:szCs w:val="28"/>
        </w:rPr>
        <w:t xml:space="preserve"> 1988.). </w:t>
      </w:r>
    </w:p>
    <w:p w14:paraId="0C1BC85C" w14:textId="77777777" w:rsidR="000138A6" w:rsidRPr="00CD6CBF" w:rsidRDefault="000138A6" w:rsidP="00D86C40">
      <w:pPr>
        <w:jc w:val="both"/>
        <w:rPr>
          <w:rFonts w:ascii="Times New Roman" w:hAnsi="Times New Roman" w:cs="Times New Roman"/>
          <w:sz w:val="28"/>
          <w:szCs w:val="28"/>
        </w:rPr>
      </w:pPr>
    </w:p>
    <w:p w14:paraId="7F49D0A8" w14:textId="297A2A0C" w:rsidR="00F87E0C" w:rsidRDefault="00F91F64" w:rsidP="00D86C40">
      <w:pPr>
        <w:pStyle w:val="Odlomakpopisa"/>
        <w:numPr>
          <w:ilvl w:val="0"/>
          <w:numId w:val="1"/>
        </w:numPr>
        <w:tabs>
          <w:tab w:val="clear" w:pos="720"/>
        </w:tabs>
        <w:ind w:left="284" w:hanging="284"/>
        <w:jc w:val="both"/>
        <w:rPr>
          <w:rFonts w:ascii="Times New Roman" w:hAnsi="Times New Roman" w:cs="Times New Roman"/>
          <w:sz w:val="28"/>
          <w:szCs w:val="28"/>
        </w:rPr>
      </w:pPr>
      <w:r w:rsidRPr="00CD6CBF">
        <w:rPr>
          <w:rFonts w:ascii="Times New Roman" w:hAnsi="Times New Roman" w:cs="Times New Roman"/>
          <w:sz w:val="28"/>
          <w:szCs w:val="28"/>
        </w:rPr>
        <w:t xml:space="preserve">U tom vidu drago mi je što sam mogao kako osobno, tako i institucionalno, kao dubrovački biskup i zadarski nadbiskup, te predsjednik HBK </w:t>
      </w:r>
      <w:r w:rsidR="00AC3666" w:rsidRPr="00CD6CBF">
        <w:rPr>
          <w:rFonts w:ascii="Times New Roman" w:hAnsi="Times New Roman" w:cs="Times New Roman"/>
          <w:sz w:val="28"/>
          <w:szCs w:val="28"/>
        </w:rPr>
        <w:t>pružiti ruku potpore i podršku gospođi Abramović u njezinim medijskim planovima, posebice u realizaciji  „ženskoga genija“ kod stvaranja obiteljske Laudato</w:t>
      </w:r>
      <w:r w:rsidR="0025283B">
        <w:rPr>
          <w:rFonts w:ascii="Times New Roman" w:hAnsi="Times New Roman" w:cs="Times New Roman"/>
          <w:sz w:val="28"/>
          <w:szCs w:val="28"/>
        </w:rPr>
        <w:t xml:space="preserve"> TV.</w:t>
      </w:r>
      <w:r w:rsidR="00AC3666" w:rsidRPr="00CD6CBF">
        <w:rPr>
          <w:rFonts w:ascii="Times New Roman" w:hAnsi="Times New Roman" w:cs="Times New Roman"/>
          <w:sz w:val="28"/>
          <w:szCs w:val="28"/>
        </w:rPr>
        <w:t xml:space="preserve"> </w:t>
      </w:r>
    </w:p>
    <w:p w14:paraId="1FA8C2E0" w14:textId="77777777" w:rsidR="000138A6" w:rsidRPr="00CD6CBF" w:rsidRDefault="000138A6" w:rsidP="000138A6">
      <w:pPr>
        <w:pStyle w:val="Odlomakpopisa"/>
        <w:ind w:left="284"/>
        <w:jc w:val="both"/>
        <w:rPr>
          <w:rFonts w:ascii="Times New Roman" w:hAnsi="Times New Roman" w:cs="Times New Roman"/>
          <w:sz w:val="28"/>
          <w:szCs w:val="28"/>
        </w:rPr>
      </w:pPr>
    </w:p>
    <w:p w14:paraId="23566790" w14:textId="77777777" w:rsidR="00F91F64" w:rsidRPr="00CD6CBF" w:rsidRDefault="00AC3666" w:rsidP="00D86C40">
      <w:pPr>
        <w:pStyle w:val="Odlomakpopisa"/>
        <w:numPr>
          <w:ilvl w:val="0"/>
          <w:numId w:val="1"/>
        </w:numPr>
        <w:tabs>
          <w:tab w:val="clear" w:pos="720"/>
        </w:tabs>
        <w:ind w:left="284" w:hanging="284"/>
        <w:jc w:val="both"/>
        <w:rPr>
          <w:rFonts w:ascii="Times New Roman" w:hAnsi="Times New Roman" w:cs="Times New Roman"/>
          <w:sz w:val="28"/>
          <w:szCs w:val="28"/>
        </w:rPr>
      </w:pPr>
      <w:r w:rsidRPr="00CD6CBF">
        <w:rPr>
          <w:rFonts w:ascii="Times New Roman" w:hAnsi="Times New Roman" w:cs="Times New Roman"/>
          <w:sz w:val="28"/>
          <w:szCs w:val="28"/>
        </w:rPr>
        <w:t xml:space="preserve">U ime brojnih prijatelja i pratitelja programa obiteljske televizije Laudato čestitam na ostvarenju toga velikoga djela, koje pomaže ljudima neposredno pratiti svete obrede i vjerska događanja u Hrvatskoj, Vatikanu i u svijetu, pa posredno služi procesu vjerske informacije, odgoja i evangelizacije. </w:t>
      </w:r>
    </w:p>
    <w:p w14:paraId="744644C9" w14:textId="77777777" w:rsidR="00F91F64" w:rsidRPr="00CD6CBF" w:rsidRDefault="00F91F64" w:rsidP="00F91F64">
      <w:pPr>
        <w:pStyle w:val="Odlomakpopisa"/>
        <w:ind w:left="284"/>
        <w:jc w:val="both"/>
        <w:rPr>
          <w:rFonts w:ascii="Times New Roman" w:hAnsi="Times New Roman" w:cs="Times New Roman"/>
          <w:sz w:val="28"/>
          <w:szCs w:val="28"/>
        </w:rPr>
      </w:pPr>
    </w:p>
    <w:p w14:paraId="30855A43" w14:textId="77777777" w:rsidR="002E376F" w:rsidRDefault="002E376F" w:rsidP="002E376F">
      <w:pPr>
        <w:pStyle w:val="Odlomakpopisa"/>
        <w:ind w:left="284"/>
        <w:jc w:val="both"/>
        <w:rPr>
          <w:rFonts w:ascii="Times New Roman" w:hAnsi="Times New Roman" w:cs="Times New Roman"/>
          <w:sz w:val="28"/>
          <w:szCs w:val="28"/>
        </w:rPr>
      </w:pPr>
    </w:p>
    <w:p w14:paraId="06E48C84" w14:textId="77777777" w:rsidR="002E376F" w:rsidRPr="002E376F" w:rsidRDefault="002E376F" w:rsidP="002E376F">
      <w:pPr>
        <w:pStyle w:val="Odlomakpopisa"/>
        <w:rPr>
          <w:rFonts w:ascii="Times New Roman" w:hAnsi="Times New Roman" w:cs="Times New Roman"/>
          <w:sz w:val="28"/>
          <w:szCs w:val="28"/>
        </w:rPr>
      </w:pPr>
    </w:p>
    <w:p w14:paraId="4751881C" w14:textId="36D550B1" w:rsidR="00F91F64" w:rsidRPr="00CD6CBF" w:rsidRDefault="00AC3666" w:rsidP="00D86C40">
      <w:pPr>
        <w:pStyle w:val="Odlomakpopisa"/>
        <w:numPr>
          <w:ilvl w:val="0"/>
          <w:numId w:val="1"/>
        </w:numPr>
        <w:tabs>
          <w:tab w:val="clear" w:pos="720"/>
        </w:tabs>
        <w:ind w:left="284" w:hanging="284"/>
        <w:jc w:val="both"/>
        <w:rPr>
          <w:rFonts w:ascii="Times New Roman" w:hAnsi="Times New Roman" w:cs="Times New Roman"/>
          <w:sz w:val="28"/>
          <w:szCs w:val="28"/>
        </w:rPr>
      </w:pPr>
      <w:r w:rsidRPr="00CD6CBF">
        <w:rPr>
          <w:rFonts w:ascii="Times New Roman" w:hAnsi="Times New Roman" w:cs="Times New Roman"/>
          <w:sz w:val="28"/>
          <w:szCs w:val="28"/>
        </w:rPr>
        <w:t>Zahvaljujem</w:t>
      </w:r>
      <w:r w:rsidR="000138A6">
        <w:rPr>
          <w:rFonts w:ascii="Times New Roman" w:hAnsi="Times New Roman" w:cs="Times New Roman"/>
          <w:sz w:val="28"/>
          <w:szCs w:val="28"/>
        </w:rPr>
        <w:t>o</w:t>
      </w:r>
      <w:r w:rsidRPr="00CD6CBF">
        <w:rPr>
          <w:rFonts w:ascii="Times New Roman" w:hAnsi="Times New Roman" w:cs="Times New Roman"/>
          <w:sz w:val="28"/>
          <w:szCs w:val="28"/>
        </w:rPr>
        <w:t xml:space="preserve"> i na tiskanju knjige „Evo me“, koja je zapravo „</w:t>
      </w:r>
      <w:r w:rsidR="00F91F64" w:rsidRPr="00CD6CBF">
        <w:rPr>
          <w:rFonts w:ascii="Times New Roman" w:hAnsi="Times New Roman" w:cs="Times New Roman"/>
          <w:sz w:val="28"/>
          <w:szCs w:val="28"/>
        </w:rPr>
        <w:t>z</w:t>
      </w:r>
      <w:r w:rsidRPr="00CD6CBF">
        <w:rPr>
          <w:rFonts w:ascii="Times New Roman" w:hAnsi="Times New Roman" w:cs="Times New Roman"/>
          <w:sz w:val="28"/>
          <w:szCs w:val="28"/>
        </w:rPr>
        <w:t xml:space="preserve">apisnik prijeđenoga hoda“; od onoga upornoga „poziva i glasa u srcu“, od prije dvadeset godina (2006.), preko brojnih nepredvidivih prepreka i iskušenja u prijeđenom vremenu, do </w:t>
      </w:r>
      <w:r w:rsidR="000138A6">
        <w:rPr>
          <w:rFonts w:ascii="Times New Roman" w:hAnsi="Times New Roman" w:cs="Times New Roman"/>
          <w:sz w:val="28"/>
          <w:szCs w:val="28"/>
        </w:rPr>
        <w:t xml:space="preserve">konačnog </w:t>
      </w:r>
      <w:r w:rsidRPr="00CD6CBF">
        <w:rPr>
          <w:rFonts w:ascii="Times New Roman" w:hAnsi="Times New Roman" w:cs="Times New Roman"/>
          <w:sz w:val="28"/>
          <w:szCs w:val="28"/>
        </w:rPr>
        <w:t xml:space="preserve">ostvarenja samoga djela. </w:t>
      </w:r>
    </w:p>
    <w:p w14:paraId="1DDF7570" w14:textId="77777777" w:rsidR="00F91F64" w:rsidRPr="00CD6CBF" w:rsidRDefault="00F91F64" w:rsidP="00F91F64">
      <w:pPr>
        <w:pStyle w:val="Odlomakpopisa"/>
        <w:rPr>
          <w:rFonts w:ascii="Times New Roman" w:hAnsi="Times New Roman" w:cs="Times New Roman"/>
          <w:sz w:val="28"/>
          <w:szCs w:val="28"/>
        </w:rPr>
      </w:pPr>
    </w:p>
    <w:p w14:paraId="131A18F3" w14:textId="6F564ADB" w:rsidR="00F91F64" w:rsidRPr="00CD6CBF" w:rsidRDefault="00AC3666" w:rsidP="00D86C40">
      <w:pPr>
        <w:pStyle w:val="Odlomakpopisa"/>
        <w:numPr>
          <w:ilvl w:val="0"/>
          <w:numId w:val="1"/>
        </w:numPr>
        <w:tabs>
          <w:tab w:val="clear" w:pos="720"/>
        </w:tabs>
        <w:ind w:left="284" w:hanging="284"/>
        <w:jc w:val="both"/>
        <w:rPr>
          <w:rFonts w:ascii="Times New Roman" w:hAnsi="Times New Roman" w:cs="Times New Roman"/>
          <w:sz w:val="28"/>
          <w:szCs w:val="28"/>
        </w:rPr>
      </w:pPr>
      <w:r w:rsidRPr="00CD6CBF">
        <w:rPr>
          <w:rFonts w:ascii="Times New Roman" w:hAnsi="Times New Roman" w:cs="Times New Roman"/>
          <w:sz w:val="28"/>
          <w:szCs w:val="28"/>
        </w:rPr>
        <w:t>Dobro je što je autorica knjige veliki dio onoga, što je u tom razdoblju proživjela, zabilježila. Posebice je lijepo da je to uobličila u tečnom hrvatskom stilu, s kratkim i pitkim rečenicama. Brojne stranice i odlomci protkani su citatima Svetoga Pisma koji pomažu „prepozna</w:t>
      </w:r>
      <w:r w:rsidR="000138A6">
        <w:rPr>
          <w:rFonts w:ascii="Times New Roman" w:hAnsi="Times New Roman" w:cs="Times New Roman"/>
          <w:sz w:val="28"/>
          <w:szCs w:val="28"/>
        </w:rPr>
        <w:t>va</w:t>
      </w:r>
      <w:r w:rsidRPr="00CD6CBF">
        <w:rPr>
          <w:rFonts w:ascii="Times New Roman" w:hAnsi="Times New Roman" w:cs="Times New Roman"/>
          <w:sz w:val="28"/>
          <w:szCs w:val="28"/>
        </w:rPr>
        <w:t xml:space="preserve">ti tragove Božjega prolaza i u </w:t>
      </w:r>
      <w:r w:rsidR="00F91F64" w:rsidRPr="00CD6CBF">
        <w:rPr>
          <w:rFonts w:ascii="Times New Roman" w:hAnsi="Times New Roman" w:cs="Times New Roman"/>
          <w:sz w:val="28"/>
          <w:szCs w:val="28"/>
        </w:rPr>
        <w:t xml:space="preserve">ovom sekulariziranom </w:t>
      </w:r>
      <w:r w:rsidRPr="00CD6CBF">
        <w:rPr>
          <w:rFonts w:ascii="Times New Roman" w:hAnsi="Times New Roman" w:cs="Times New Roman"/>
          <w:sz w:val="28"/>
          <w:szCs w:val="28"/>
        </w:rPr>
        <w:t>vremenu</w:t>
      </w:r>
      <w:r w:rsidR="000138A6">
        <w:rPr>
          <w:rFonts w:ascii="Times New Roman" w:hAnsi="Times New Roman" w:cs="Times New Roman"/>
          <w:sz w:val="28"/>
          <w:szCs w:val="28"/>
        </w:rPr>
        <w:t xml:space="preserve"> i svijetu</w:t>
      </w:r>
      <w:r w:rsidRPr="00CD6CBF">
        <w:rPr>
          <w:rFonts w:ascii="Times New Roman" w:hAnsi="Times New Roman" w:cs="Times New Roman"/>
          <w:sz w:val="28"/>
          <w:szCs w:val="28"/>
        </w:rPr>
        <w:t xml:space="preserve">“. </w:t>
      </w:r>
    </w:p>
    <w:p w14:paraId="6B3BE736" w14:textId="77777777" w:rsidR="00F91F64" w:rsidRPr="00CD6CBF" w:rsidRDefault="00F91F64" w:rsidP="00F91F64">
      <w:pPr>
        <w:pStyle w:val="Odlomakpopisa"/>
        <w:rPr>
          <w:rFonts w:ascii="Times New Roman" w:hAnsi="Times New Roman" w:cs="Times New Roman"/>
          <w:sz w:val="28"/>
          <w:szCs w:val="28"/>
        </w:rPr>
      </w:pPr>
    </w:p>
    <w:p w14:paraId="5146FC8F" w14:textId="54B3B6B0" w:rsidR="000138A6" w:rsidRDefault="00AC3666" w:rsidP="00D86C40">
      <w:pPr>
        <w:pStyle w:val="Odlomakpopisa"/>
        <w:numPr>
          <w:ilvl w:val="0"/>
          <w:numId w:val="1"/>
        </w:numPr>
        <w:tabs>
          <w:tab w:val="clear" w:pos="720"/>
        </w:tabs>
        <w:ind w:left="284" w:hanging="284"/>
        <w:jc w:val="both"/>
        <w:rPr>
          <w:rFonts w:ascii="Times New Roman" w:hAnsi="Times New Roman" w:cs="Times New Roman"/>
          <w:sz w:val="28"/>
          <w:szCs w:val="28"/>
        </w:rPr>
      </w:pPr>
      <w:r w:rsidRPr="00CD6CBF">
        <w:rPr>
          <w:rFonts w:ascii="Times New Roman" w:hAnsi="Times New Roman" w:cs="Times New Roman"/>
          <w:sz w:val="28"/>
          <w:szCs w:val="28"/>
        </w:rPr>
        <w:t xml:space="preserve">Na kraju, u duhu velikoga sina Crkve, sv. Ignacija Lojolskoga, utemeljitelja Družbe Isusove, na stranicama ovih zapisa </w:t>
      </w:r>
      <w:r w:rsidR="000138A6" w:rsidRPr="00CD6CBF">
        <w:rPr>
          <w:rFonts w:ascii="Times New Roman" w:hAnsi="Times New Roman" w:cs="Times New Roman"/>
          <w:sz w:val="28"/>
          <w:szCs w:val="28"/>
        </w:rPr>
        <w:t xml:space="preserve">osjeća se </w:t>
      </w:r>
      <w:r w:rsidRPr="00CD6CBF">
        <w:rPr>
          <w:rFonts w:ascii="Times New Roman" w:hAnsi="Times New Roman" w:cs="Times New Roman"/>
          <w:sz w:val="28"/>
          <w:szCs w:val="28"/>
        </w:rPr>
        <w:t>miris njegov</w:t>
      </w:r>
      <w:r w:rsidR="00741331">
        <w:rPr>
          <w:rFonts w:ascii="Times New Roman" w:hAnsi="Times New Roman" w:cs="Times New Roman"/>
          <w:sz w:val="28"/>
          <w:szCs w:val="28"/>
        </w:rPr>
        <w:t>og</w:t>
      </w:r>
      <w:r w:rsidRPr="00CD6CBF">
        <w:rPr>
          <w:rFonts w:ascii="Times New Roman" w:hAnsi="Times New Roman" w:cs="Times New Roman"/>
          <w:sz w:val="28"/>
          <w:szCs w:val="28"/>
        </w:rPr>
        <w:t>a gesla</w:t>
      </w:r>
      <w:r w:rsidR="00741331">
        <w:rPr>
          <w:rFonts w:ascii="Times New Roman" w:hAnsi="Times New Roman" w:cs="Times New Roman"/>
          <w:sz w:val="28"/>
          <w:szCs w:val="28"/>
        </w:rPr>
        <w:t xml:space="preserve"> koje je postalo prepoznatljivim dijelom isusovačke duhovnosti</w:t>
      </w:r>
      <w:r w:rsidRPr="00CD6CBF">
        <w:rPr>
          <w:rFonts w:ascii="Times New Roman" w:hAnsi="Times New Roman" w:cs="Times New Roman"/>
          <w:sz w:val="28"/>
          <w:szCs w:val="28"/>
        </w:rPr>
        <w:t xml:space="preserve">: „Sve što je urađeno, učinjeno </w:t>
      </w:r>
      <w:r w:rsidR="00F91F64" w:rsidRPr="00CD6CBF">
        <w:rPr>
          <w:rFonts w:ascii="Times New Roman" w:hAnsi="Times New Roman" w:cs="Times New Roman"/>
          <w:sz w:val="28"/>
          <w:szCs w:val="28"/>
        </w:rPr>
        <w:t xml:space="preserve">neka bude </w:t>
      </w:r>
      <w:r w:rsidRPr="00CD6CBF">
        <w:rPr>
          <w:rFonts w:ascii="Times New Roman" w:hAnsi="Times New Roman" w:cs="Times New Roman"/>
          <w:sz w:val="28"/>
          <w:szCs w:val="28"/>
        </w:rPr>
        <w:t xml:space="preserve">na veću slavu Božju“ </w:t>
      </w:r>
      <w:r w:rsidR="000138A6">
        <w:rPr>
          <w:rFonts w:ascii="Times New Roman" w:hAnsi="Times New Roman" w:cs="Times New Roman"/>
          <w:sz w:val="28"/>
          <w:szCs w:val="28"/>
        </w:rPr>
        <w:t xml:space="preserve">- </w:t>
      </w:r>
      <w:r w:rsidRPr="00CD6CBF">
        <w:rPr>
          <w:rFonts w:ascii="Times New Roman" w:hAnsi="Times New Roman" w:cs="Times New Roman"/>
          <w:sz w:val="28"/>
          <w:szCs w:val="28"/>
        </w:rPr>
        <w:t>Omnia ad majorem Dei gloriam</w:t>
      </w:r>
      <w:r w:rsidR="00F91F64" w:rsidRPr="00CD6CBF">
        <w:rPr>
          <w:rFonts w:ascii="Times New Roman" w:hAnsi="Times New Roman" w:cs="Times New Roman"/>
          <w:sz w:val="28"/>
          <w:szCs w:val="28"/>
        </w:rPr>
        <w:t>!</w:t>
      </w:r>
    </w:p>
    <w:p w14:paraId="2B53CBEC" w14:textId="77777777" w:rsidR="000138A6" w:rsidRPr="000138A6" w:rsidRDefault="000138A6" w:rsidP="000138A6">
      <w:pPr>
        <w:pStyle w:val="Odlomakpopisa"/>
        <w:rPr>
          <w:rFonts w:ascii="Times New Roman" w:hAnsi="Times New Roman" w:cs="Times New Roman"/>
          <w:sz w:val="28"/>
          <w:szCs w:val="28"/>
        </w:rPr>
      </w:pPr>
    </w:p>
    <w:p w14:paraId="0E2E757C" w14:textId="6050DEEC" w:rsidR="00AC3666" w:rsidRDefault="00AC3666" w:rsidP="002E376F">
      <w:pPr>
        <w:pStyle w:val="Odlomakpopisa"/>
        <w:ind w:left="284"/>
        <w:jc w:val="center"/>
        <w:rPr>
          <w:rFonts w:ascii="Times New Roman" w:hAnsi="Times New Roman" w:cs="Times New Roman"/>
          <w:sz w:val="28"/>
          <w:szCs w:val="28"/>
        </w:rPr>
      </w:pPr>
      <w:r w:rsidRPr="00CD6CBF">
        <w:rPr>
          <w:rFonts w:ascii="Times New Roman" w:hAnsi="Times New Roman" w:cs="Times New Roman"/>
          <w:sz w:val="28"/>
          <w:szCs w:val="28"/>
        </w:rPr>
        <w:t xml:space="preserve">Bogu hvala. </w:t>
      </w:r>
      <w:r w:rsidR="00F91F64" w:rsidRPr="00CD6CBF">
        <w:rPr>
          <w:rFonts w:ascii="Times New Roman" w:hAnsi="Times New Roman" w:cs="Times New Roman"/>
          <w:sz w:val="28"/>
          <w:szCs w:val="28"/>
        </w:rPr>
        <w:t>Hvala i vama na poklonjenom vremenu i pozornosti.</w:t>
      </w:r>
    </w:p>
    <w:p w14:paraId="72C23512" w14:textId="77777777" w:rsidR="000138A6" w:rsidRPr="00CD6CBF" w:rsidRDefault="000138A6" w:rsidP="00F91F64">
      <w:pPr>
        <w:pStyle w:val="Odlomakpopisa"/>
        <w:ind w:left="284"/>
        <w:jc w:val="both"/>
        <w:rPr>
          <w:rFonts w:ascii="Times New Roman" w:hAnsi="Times New Roman" w:cs="Times New Roman"/>
          <w:sz w:val="28"/>
          <w:szCs w:val="28"/>
        </w:rPr>
      </w:pPr>
    </w:p>
    <w:p w14:paraId="4BC79AFA" w14:textId="77777777" w:rsidR="00F91F64" w:rsidRDefault="00AC3666" w:rsidP="00D86C40">
      <w:pPr>
        <w:pStyle w:val="Bezproreda"/>
        <w:jc w:val="right"/>
        <w:rPr>
          <w:rFonts w:ascii="Times New Roman" w:hAnsi="Times New Roman" w:cs="Times New Roman"/>
          <w:lang w:val="hr-HR"/>
        </w:rPr>
      </w:pPr>
      <w:r w:rsidRPr="00BF198C">
        <w:rPr>
          <w:rFonts w:ascii="Segoe UI Symbol" w:hAnsi="Segoe UI Symbol" w:cs="Segoe UI Symbol"/>
          <w:lang w:val="hr-HR"/>
        </w:rPr>
        <w:t>✠</w:t>
      </w:r>
      <w:r w:rsidRPr="00BF198C">
        <w:rPr>
          <w:rFonts w:ascii="Times New Roman" w:hAnsi="Times New Roman" w:cs="Times New Roman"/>
          <w:lang w:val="hr-HR"/>
        </w:rPr>
        <w:t xml:space="preserve"> Želimir Puljić, </w:t>
      </w:r>
    </w:p>
    <w:p w14:paraId="54D2224C" w14:textId="3BFF4A06" w:rsidR="00AC3666" w:rsidRPr="00BF198C" w:rsidRDefault="00AC3666" w:rsidP="00D86C40">
      <w:pPr>
        <w:pStyle w:val="Bezproreda"/>
        <w:jc w:val="right"/>
        <w:rPr>
          <w:rFonts w:ascii="Times New Roman" w:hAnsi="Times New Roman" w:cs="Times New Roman"/>
          <w:lang w:val="hr-HR"/>
        </w:rPr>
      </w:pPr>
      <w:r w:rsidRPr="00BF198C">
        <w:rPr>
          <w:rFonts w:ascii="Times New Roman" w:hAnsi="Times New Roman" w:cs="Times New Roman"/>
          <w:lang w:val="hr-HR"/>
        </w:rPr>
        <w:t>nadbiskup zadarski emeritus</w:t>
      </w:r>
    </w:p>
    <w:p w14:paraId="2756F943" w14:textId="6C0E841E" w:rsidR="00F634BB" w:rsidRPr="00F91F64" w:rsidRDefault="00AC3666" w:rsidP="00D86C40">
      <w:pPr>
        <w:pStyle w:val="Bezproreda"/>
        <w:jc w:val="both"/>
        <w:rPr>
          <w:lang w:val="hr-HR"/>
        </w:rPr>
      </w:pPr>
      <w:r w:rsidRPr="00BF198C">
        <w:rPr>
          <w:rFonts w:ascii="Times New Roman" w:hAnsi="Times New Roman" w:cs="Times New Roman"/>
          <w:lang w:val="hr-HR"/>
        </w:rPr>
        <w:t>Za</w:t>
      </w:r>
      <w:r w:rsidR="00F91F64">
        <w:rPr>
          <w:rFonts w:ascii="Times New Roman" w:hAnsi="Times New Roman" w:cs="Times New Roman"/>
          <w:lang w:val="hr-HR"/>
        </w:rPr>
        <w:t>greb</w:t>
      </w:r>
      <w:r w:rsidRPr="00BF198C">
        <w:rPr>
          <w:rFonts w:ascii="Times New Roman" w:hAnsi="Times New Roman" w:cs="Times New Roman"/>
          <w:lang w:val="hr-HR"/>
        </w:rPr>
        <w:t xml:space="preserve">, </w:t>
      </w:r>
      <w:r>
        <w:rPr>
          <w:rFonts w:ascii="Times New Roman" w:hAnsi="Times New Roman" w:cs="Times New Roman"/>
          <w:lang w:val="hr-HR"/>
        </w:rPr>
        <w:t>7. svibnja</w:t>
      </w:r>
      <w:r w:rsidRPr="00BF198C">
        <w:rPr>
          <w:rFonts w:ascii="Times New Roman" w:hAnsi="Times New Roman" w:cs="Times New Roman"/>
          <w:lang w:val="hr-HR"/>
        </w:rPr>
        <w:t xml:space="preserve"> 2026.</w:t>
      </w:r>
    </w:p>
    <w:sectPr w:rsidR="00F634BB" w:rsidRPr="00F91F64" w:rsidSect="00AC3666">
      <w:footerReference w:type="default" r:id="rId9"/>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640BC" w14:textId="77777777" w:rsidR="00480E5A" w:rsidRDefault="00480E5A" w:rsidP="00F87E0C">
      <w:pPr>
        <w:spacing w:after="0" w:line="240" w:lineRule="auto"/>
      </w:pPr>
      <w:r>
        <w:separator/>
      </w:r>
    </w:p>
  </w:endnote>
  <w:endnote w:type="continuationSeparator" w:id="0">
    <w:p w14:paraId="144DFCE5" w14:textId="77777777" w:rsidR="00480E5A" w:rsidRDefault="00480E5A" w:rsidP="00F87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208397"/>
      <w:docPartObj>
        <w:docPartGallery w:val="Page Numbers (Bottom of Page)"/>
        <w:docPartUnique/>
      </w:docPartObj>
    </w:sdtPr>
    <w:sdtEndPr/>
    <w:sdtContent>
      <w:p w14:paraId="17685959" w14:textId="5298BF15" w:rsidR="00741331" w:rsidRDefault="00741331">
        <w:pPr>
          <w:pStyle w:val="Podnoje"/>
          <w:jc w:val="center"/>
        </w:pPr>
        <w:r>
          <w:fldChar w:fldCharType="begin"/>
        </w:r>
        <w:r>
          <w:instrText>PAGE   \* MERGEFORMAT</w:instrText>
        </w:r>
        <w:r>
          <w:fldChar w:fldCharType="separate"/>
        </w:r>
        <w:r>
          <w:t>2</w:t>
        </w:r>
        <w:r>
          <w:fldChar w:fldCharType="end"/>
        </w:r>
      </w:p>
    </w:sdtContent>
  </w:sdt>
  <w:p w14:paraId="45A76DCF" w14:textId="77777777" w:rsidR="00741331" w:rsidRDefault="0074133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00D22" w14:textId="77777777" w:rsidR="00480E5A" w:rsidRDefault="00480E5A" w:rsidP="00F87E0C">
      <w:pPr>
        <w:spacing w:after="0" w:line="240" w:lineRule="auto"/>
      </w:pPr>
      <w:r>
        <w:separator/>
      </w:r>
    </w:p>
  </w:footnote>
  <w:footnote w:type="continuationSeparator" w:id="0">
    <w:p w14:paraId="5E039831" w14:textId="77777777" w:rsidR="00480E5A" w:rsidRDefault="00480E5A" w:rsidP="00F87E0C">
      <w:pPr>
        <w:spacing w:after="0" w:line="240" w:lineRule="auto"/>
      </w:pPr>
      <w:r>
        <w:continuationSeparator/>
      </w:r>
    </w:p>
  </w:footnote>
  <w:footnote w:id="1">
    <w:p w14:paraId="3A1147DA" w14:textId="61997C56" w:rsidR="00F87E0C" w:rsidRPr="00F91F64" w:rsidRDefault="00F87E0C" w:rsidP="00CD6CBF">
      <w:pPr>
        <w:pStyle w:val="Bezproreda"/>
        <w:jc w:val="both"/>
        <w:rPr>
          <w:rFonts w:ascii="Times New Roman" w:hAnsi="Times New Roman" w:cs="Times New Roman"/>
          <w:sz w:val="20"/>
          <w:szCs w:val="20"/>
          <w:lang w:val="hr-HR"/>
        </w:rPr>
      </w:pPr>
      <w:r w:rsidRPr="00F91F64">
        <w:rPr>
          <w:rStyle w:val="Referencafusnote"/>
          <w:rFonts w:ascii="Times New Roman" w:hAnsi="Times New Roman" w:cs="Times New Roman"/>
          <w:sz w:val="20"/>
          <w:szCs w:val="20"/>
        </w:rPr>
        <w:footnoteRef/>
      </w:r>
      <w:r>
        <w:t xml:space="preserve"> </w:t>
      </w:r>
      <w:r w:rsidRPr="00F91F64">
        <w:rPr>
          <w:rFonts w:ascii="Times New Roman" w:hAnsi="Times New Roman" w:cs="Times New Roman"/>
          <w:sz w:val="20"/>
          <w:szCs w:val="20"/>
          <w:lang w:val="hr-HR"/>
        </w:rPr>
        <w:t>Pojam „ženski genij“ (</w:t>
      </w:r>
      <w:r w:rsidRPr="00F91F64">
        <w:rPr>
          <w:rFonts w:ascii="Times New Roman" w:hAnsi="Times New Roman" w:cs="Times New Roman"/>
          <w:i/>
          <w:iCs/>
          <w:sz w:val="20"/>
          <w:szCs w:val="20"/>
          <w:lang w:val="hr-HR"/>
        </w:rPr>
        <w:t>ingenium mulieris</w:t>
      </w:r>
      <w:r w:rsidRPr="00F91F64">
        <w:rPr>
          <w:rFonts w:ascii="Times New Roman" w:hAnsi="Times New Roman" w:cs="Times New Roman"/>
          <w:sz w:val="20"/>
          <w:szCs w:val="20"/>
          <w:lang w:val="hr-HR"/>
        </w:rPr>
        <w:t xml:space="preserve">) papa Ivan Pavao II. koristi u svom </w:t>
      </w:r>
      <w:r w:rsidRPr="00F91F64">
        <w:rPr>
          <w:rFonts w:ascii="Times New Roman" w:hAnsi="Times New Roman" w:cs="Times New Roman"/>
          <w:i/>
          <w:iCs/>
          <w:sz w:val="20"/>
          <w:szCs w:val="20"/>
          <w:lang w:val="hr-HR"/>
        </w:rPr>
        <w:t>Pismu ženama</w:t>
      </w:r>
      <w:r w:rsidRPr="00F91F64">
        <w:rPr>
          <w:rFonts w:ascii="Times New Roman" w:hAnsi="Times New Roman" w:cs="Times New Roman"/>
          <w:sz w:val="20"/>
          <w:szCs w:val="20"/>
          <w:lang w:val="hr-HR"/>
        </w:rPr>
        <w:t xml:space="preserve"> (1995.) u brojevima 9, 10 i 12 gdje opisuje Mariju kao „najuzvišeniji izraz ženskoga genija“ koji je i danas „prijeko potreban čovječanstvu“. Istina, taj termin on je prvi put upotrijebio sedam godine ranije, u apostolskom pismu „</w:t>
      </w:r>
      <w:hyperlink r:id="rId1" w:tgtFrame="_blank" w:history="1">
        <w:r w:rsidRPr="00F91F64">
          <w:rPr>
            <w:rStyle w:val="Hiperveza"/>
            <w:rFonts w:ascii="Times New Roman" w:hAnsi="Times New Roman" w:cs="Times New Roman"/>
            <w:color w:val="auto"/>
            <w:sz w:val="20"/>
            <w:szCs w:val="20"/>
            <w:u w:val="none"/>
            <w:lang w:val="hr-HR"/>
          </w:rPr>
          <w:t>Mulieris Dignitatem</w:t>
        </w:r>
      </w:hyperlink>
      <w:r w:rsidRPr="00F91F64">
        <w:rPr>
          <w:rFonts w:ascii="Times New Roman" w:hAnsi="Times New Roman" w:cs="Times New Roman"/>
          <w:sz w:val="20"/>
          <w:szCs w:val="20"/>
          <w:lang w:val="hr-HR"/>
        </w:rPr>
        <w:t xml:space="preserve">“ (Dostojanstvo žene, 1988. br. 30). Tamo je objasnio da se taj „genij posebice očituje u ženskoj usmjerenosti na osobu i odgojni rad u ljudskosti“. Marija je </w:t>
      </w:r>
      <w:r w:rsidR="00CD6CBF" w:rsidRPr="00F91F64">
        <w:rPr>
          <w:rFonts w:ascii="Times New Roman" w:hAnsi="Times New Roman" w:cs="Times New Roman"/>
          <w:sz w:val="20"/>
          <w:szCs w:val="20"/>
          <w:lang w:val="hr-HR"/>
        </w:rPr>
        <w:t xml:space="preserve">za Crkvu </w:t>
      </w:r>
      <w:r w:rsidRPr="00F91F64">
        <w:rPr>
          <w:rFonts w:ascii="Times New Roman" w:hAnsi="Times New Roman" w:cs="Times New Roman"/>
          <w:sz w:val="20"/>
          <w:szCs w:val="20"/>
          <w:lang w:val="hr-HR"/>
        </w:rPr>
        <w:t>u tom vidu „najuzvišeniji uzor i izvor takvog nadahnuća“ (br. 1.)</w:t>
      </w:r>
    </w:p>
    <w:p w14:paraId="159D7BE1" w14:textId="43FE470B" w:rsidR="00F87E0C" w:rsidRPr="00F91F64" w:rsidRDefault="00F87E0C">
      <w:pPr>
        <w:pStyle w:val="Tekstfus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A69FF"/>
    <w:multiLevelType w:val="multilevel"/>
    <w:tmpl w:val="5442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3798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66"/>
    <w:rsid w:val="0000191D"/>
    <w:rsid w:val="000138A6"/>
    <w:rsid w:val="00022918"/>
    <w:rsid w:val="00042293"/>
    <w:rsid w:val="000520C9"/>
    <w:rsid w:val="00085263"/>
    <w:rsid w:val="000A336A"/>
    <w:rsid w:val="000E2CD0"/>
    <w:rsid w:val="000F3634"/>
    <w:rsid w:val="00133136"/>
    <w:rsid w:val="00134B4C"/>
    <w:rsid w:val="00135127"/>
    <w:rsid w:val="00136B25"/>
    <w:rsid w:val="001B4756"/>
    <w:rsid w:val="001D03D0"/>
    <w:rsid w:val="001F1CBB"/>
    <w:rsid w:val="002401AB"/>
    <w:rsid w:val="0025283B"/>
    <w:rsid w:val="00261A1B"/>
    <w:rsid w:val="00291E5B"/>
    <w:rsid w:val="002E376F"/>
    <w:rsid w:val="002E7B6D"/>
    <w:rsid w:val="00306920"/>
    <w:rsid w:val="0036223E"/>
    <w:rsid w:val="003A7618"/>
    <w:rsid w:val="003B1D68"/>
    <w:rsid w:val="003C6287"/>
    <w:rsid w:val="003E7806"/>
    <w:rsid w:val="00424AA1"/>
    <w:rsid w:val="004258B8"/>
    <w:rsid w:val="00435164"/>
    <w:rsid w:val="00475666"/>
    <w:rsid w:val="00480E5A"/>
    <w:rsid w:val="004A33BA"/>
    <w:rsid w:val="004E502C"/>
    <w:rsid w:val="004E60F8"/>
    <w:rsid w:val="005202C4"/>
    <w:rsid w:val="00532534"/>
    <w:rsid w:val="00584967"/>
    <w:rsid w:val="0058650C"/>
    <w:rsid w:val="005A3C1E"/>
    <w:rsid w:val="005A706A"/>
    <w:rsid w:val="005F2EA5"/>
    <w:rsid w:val="00636DBE"/>
    <w:rsid w:val="006539BE"/>
    <w:rsid w:val="006568B2"/>
    <w:rsid w:val="006829E8"/>
    <w:rsid w:val="006862B2"/>
    <w:rsid w:val="00697141"/>
    <w:rsid w:val="006C363C"/>
    <w:rsid w:val="006D5F97"/>
    <w:rsid w:val="006E2696"/>
    <w:rsid w:val="006F2F8C"/>
    <w:rsid w:val="00702602"/>
    <w:rsid w:val="00725EF9"/>
    <w:rsid w:val="00741331"/>
    <w:rsid w:val="00755017"/>
    <w:rsid w:val="00757130"/>
    <w:rsid w:val="00760747"/>
    <w:rsid w:val="00772A47"/>
    <w:rsid w:val="00786B0B"/>
    <w:rsid w:val="00796174"/>
    <w:rsid w:val="007A1479"/>
    <w:rsid w:val="007A435B"/>
    <w:rsid w:val="007B12CF"/>
    <w:rsid w:val="007D0B7A"/>
    <w:rsid w:val="007D0D55"/>
    <w:rsid w:val="008011B5"/>
    <w:rsid w:val="00811386"/>
    <w:rsid w:val="00820F88"/>
    <w:rsid w:val="00871FA9"/>
    <w:rsid w:val="008A6F92"/>
    <w:rsid w:val="008D7D1D"/>
    <w:rsid w:val="00905202"/>
    <w:rsid w:val="00916F5C"/>
    <w:rsid w:val="00930D58"/>
    <w:rsid w:val="009424F4"/>
    <w:rsid w:val="009536F6"/>
    <w:rsid w:val="0097423B"/>
    <w:rsid w:val="009748DC"/>
    <w:rsid w:val="00974A37"/>
    <w:rsid w:val="009816AB"/>
    <w:rsid w:val="00A2576F"/>
    <w:rsid w:val="00A2791D"/>
    <w:rsid w:val="00A27EBB"/>
    <w:rsid w:val="00A62FC8"/>
    <w:rsid w:val="00A67A18"/>
    <w:rsid w:val="00A8738B"/>
    <w:rsid w:val="00AA6BAC"/>
    <w:rsid w:val="00AC3666"/>
    <w:rsid w:val="00AD399C"/>
    <w:rsid w:val="00AE0A87"/>
    <w:rsid w:val="00AF0FA1"/>
    <w:rsid w:val="00B06BFF"/>
    <w:rsid w:val="00B22139"/>
    <w:rsid w:val="00B605CD"/>
    <w:rsid w:val="00B6193A"/>
    <w:rsid w:val="00B630C1"/>
    <w:rsid w:val="00B6493C"/>
    <w:rsid w:val="00B64F01"/>
    <w:rsid w:val="00BA0382"/>
    <w:rsid w:val="00BA4706"/>
    <w:rsid w:val="00BC0A90"/>
    <w:rsid w:val="00BC179F"/>
    <w:rsid w:val="00C12CB6"/>
    <w:rsid w:val="00C42DC4"/>
    <w:rsid w:val="00C4392B"/>
    <w:rsid w:val="00C6062C"/>
    <w:rsid w:val="00C8221A"/>
    <w:rsid w:val="00CA1C1A"/>
    <w:rsid w:val="00CD64A7"/>
    <w:rsid w:val="00CD6CBF"/>
    <w:rsid w:val="00CF0462"/>
    <w:rsid w:val="00D04158"/>
    <w:rsid w:val="00D250B7"/>
    <w:rsid w:val="00D31719"/>
    <w:rsid w:val="00D33CFE"/>
    <w:rsid w:val="00D41288"/>
    <w:rsid w:val="00D6721F"/>
    <w:rsid w:val="00D67F13"/>
    <w:rsid w:val="00D86C40"/>
    <w:rsid w:val="00DA3B53"/>
    <w:rsid w:val="00DF18D0"/>
    <w:rsid w:val="00DF1B6D"/>
    <w:rsid w:val="00E20BCA"/>
    <w:rsid w:val="00E25A36"/>
    <w:rsid w:val="00E412C6"/>
    <w:rsid w:val="00E46921"/>
    <w:rsid w:val="00E502AD"/>
    <w:rsid w:val="00E5421A"/>
    <w:rsid w:val="00E70159"/>
    <w:rsid w:val="00E84CDB"/>
    <w:rsid w:val="00E85010"/>
    <w:rsid w:val="00EC494B"/>
    <w:rsid w:val="00ED33CC"/>
    <w:rsid w:val="00EF0F23"/>
    <w:rsid w:val="00F15D53"/>
    <w:rsid w:val="00F173E5"/>
    <w:rsid w:val="00F623A6"/>
    <w:rsid w:val="00F634BB"/>
    <w:rsid w:val="00F650CE"/>
    <w:rsid w:val="00F87E0C"/>
    <w:rsid w:val="00F91F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2111D"/>
  <w15:chartTrackingRefBased/>
  <w15:docId w15:val="{60FD49C2-D8A1-4283-BCA9-239530B9E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666"/>
  </w:style>
  <w:style w:type="paragraph" w:styleId="Naslov1">
    <w:name w:val="heading 1"/>
    <w:basedOn w:val="Normal"/>
    <w:next w:val="Normal"/>
    <w:link w:val="Naslov1Char"/>
    <w:uiPriority w:val="9"/>
    <w:qFormat/>
    <w:rsid w:val="00AC36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AC36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AC366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AC366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AC3666"/>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AC366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C366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C366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C366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C3666"/>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AC3666"/>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AC3666"/>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AC3666"/>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AC3666"/>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AC366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C366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C366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C3666"/>
    <w:rPr>
      <w:rFonts w:eastAsiaTheme="majorEastAsia" w:cstheme="majorBidi"/>
      <w:color w:val="272727" w:themeColor="text1" w:themeTint="D8"/>
    </w:rPr>
  </w:style>
  <w:style w:type="paragraph" w:styleId="Naslov">
    <w:name w:val="Title"/>
    <w:basedOn w:val="Normal"/>
    <w:next w:val="Normal"/>
    <w:link w:val="NaslovChar"/>
    <w:uiPriority w:val="10"/>
    <w:qFormat/>
    <w:rsid w:val="00AC36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C366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C366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C366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C3666"/>
    <w:pPr>
      <w:spacing w:before="160"/>
      <w:jc w:val="center"/>
    </w:pPr>
    <w:rPr>
      <w:i/>
      <w:iCs/>
      <w:color w:val="404040" w:themeColor="text1" w:themeTint="BF"/>
    </w:rPr>
  </w:style>
  <w:style w:type="character" w:customStyle="1" w:styleId="CitatChar">
    <w:name w:val="Citat Char"/>
    <w:basedOn w:val="Zadanifontodlomka"/>
    <w:link w:val="Citat"/>
    <w:uiPriority w:val="29"/>
    <w:rsid w:val="00AC3666"/>
    <w:rPr>
      <w:i/>
      <w:iCs/>
      <w:color w:val="404040" w:themeColor="text1" w:themeTint="BF"/>
    </w:rPr>
  </w:style>
  <w:style w:type="paragraph" w:styleId="Odlomakpopisa">
    <w:name w:val="List Paragraph"/>
    <w:basedOn w:val="Normal"/>
    <w:uiPriority w:val="34"/>
    <w:qFormat/>
    <w:rsid w:val="00AC3666"/>
    <w:pPr>
      <w:ind w:left="720"/>
      <w:contextualSpacing/>
    </w:pPr>
  </w:style>
  <w:style w:type="character" w:styleId="Jakoisticanje">
    <w:name w:val="Intense Emphasis"/>
    <w:basedOn w:val="Zadanifontodlomka"/>
    <w:uiPriority w:val="21"/>
    <w:qFormat/>
    <w:rsid w:val="00AC3666"/>
    <w:rPr>
      <w:i/>
      <w:iCs/>
      <w:color w:val="0F4761" w:themeColor="accent1" w:themeShade="BF"/>
    </w:rPr>
  </w:style>
  <w:style w:type="paragraph" w:styleId="Naglaencitat">
    <w:name w:val="Intense Quote"/>
    <w:basedOn w:val="Normal"/>
    <w:next w:val="Normal"/>
    <w:link w:val="NaglaencitatChar"/>
    <w:uiPriority w:val="30"/>
    <w:qFormat/>
    <w:rsid w:val="00AC36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AC3666"/>
    <w:rPr>
      <w:i/>
      <w:iCs/>
      <w:color w:val="0F4761" w:themeColor="accent1" w:themeShade="BF"/>
    </w:rPr>
  </w:style>
  <w:style w:type="character" w:styleId="Istaknutareferenca">
    <w:name w:val="Intense Reference"/>
    <w:basedOn w:val="Zadanifontodlomka"/>
    <w:uiPriority w:val="32"/>
    <w:qFormat/>
    <w:rsid w:val="00AC3666"/>
    <w:rPr>
      <w:b/>
      <w:bCs/>
      <w:smallCaps/>
      <w:color w:val="0F4761" w:themeColor="accent1" w:themeShade="BF"/>
      <w:spacing w:val="5"/>
    </w:rPr>
  </w:style>
  <w:style w:type="paragraph" w:styleId="Bezproreda">
    <w:name w:val="No Spacing"/>
    <w:uiPriority w:val="1"/>
    <w:qFormat/>
    <w:rsid w:val="00AC3666"/>
    <w:pPr>
      <w:spacing w:after="0" w:line="240" w:lineRule="auto"/>
    </w:pPr>
    <w:rPr>
      <w:lang w:val="it-IT"/>
    </w:rPr>
  </w:style>
  <w:style w:type="paragraph" w:styleId="Tekstfusnote">
    <w:name w:val="footnote text"/>
    <w:basedOn w:val="Normal"/>
    <w:link w:val="TekstfusnoteChar"/>
    <w:uiPriority w:val="99"/>
    <w:semiHidden/>
    <w:unhideWhenUsed/>
    <w:rsid w:val="00F87E0C"/>
    <w:pPr>
      <w:spacing w:after="0" w:line="240" w:lineRule="auto"/>
    </w:pPr>
    <w:rPr>
      <w:sz w:val="20"/>
      <w:szCs w:val="20"/>
    </w:rPr>
  </w:style>
  <w:style w:type="character" w:customStyle="1" w:styleId="TekstfusnoteChar">
    <w:name w:val="Tekst fusnote Char"/>
    <w:basedOn w:val="Zadanifontodlomka"/>
    <w:link w:val="Tekstfusnote"/>
    <w:uiPriority w:val="99"/>
    <w:semiHidden/>
    <w:rsid w:val="00F87E0C"/>
    <w:rPr>
      <w:sz w:val="20"/>
      <w:szCs w:val="20"/>
    </w:rPr>
  </w:style>
  <w:style w:type="character" w:styleId="Referencafusnote">
    <w:name w:val="footnote reference"/>
    <w:basedOn w:val="Zadanifontodlomka"/>
    <w:uiPriority w:val="99"/>
    <w:semiHidden/>
    <w:unhideWhenUsed/>
    <w:rsid w:val="00F87E0C"/>
    <w:rPr>
      <w:vertAlign w:val="superscript"/>
    </w:rPr>
  </w:style>
  <w:style w:type="character" w:styleId="Hiperveza">
    <w:name w:val="Hyperlink"/>
    <w:basedOn w:val="Zadanifontodlomka"/>
    <w:uiPriority w:val="99"/>
    <w:unhideWhenUsed/>
    <w:rsid w:val="00F87E0C"/>
    <w:rPr>
      <w:color w:val="467886" w:themeColor="hyperlink"/>
      <w:u w:val="single"/>
    </w:rPr>
  </w:style>
  <w:style w:type="paragraph" w:styleId="Zaglavlje">
    <w:name w:val="header"/>
    <w:basedOn w:val="Normal"/>
    <w:link w:val="ZaglavljeChar"/>
    <w:uiPriority w:val="99"/>
    <w:unhideWhenUsed/>
    <w:rsid w:val="0074133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41331"/>
  </w:style>
  <w:style w:type="paragraph" w:styleId="Podnoje">
    <w:name w:val="footer"/>
    <w:basedOn w:val="Normal"/>
    <w:link w:val="PodnojeChar"/>
    <w:uiPriority w:val="99"/>
    <w:unhideWhenUsed/>
    <w:rsid w:val="0074133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41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ika.hkm.hr/novosti/pismo-pape-ivana-pavla-ii-zenama/"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2D4AC-945B-4255-B259-E6E73822A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5</Pages>
  <Words>1558</Words>
  <Characters>8881</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Zelimir Puljic</dc:creator>
  <cp:keywords/>
  <dc:description/>
  <cp:lastModifiedBy>Zelimir Puljic</cp:lastModifiedBy>
  <cp:revision>4</cp:revision>
  <cp:lastPrinted>2026-05-07T07:58:00Z</cp:lastPrinted>
  <dcterms:created xsi:type="dcterms:W3CDTF">2026-04-30T16:25:00Z</dcterms:created>
  <dcterms:modified xsi:type="dcterms:W3CDTF">2026-05-07T08:01:00Z</dcterms:modified>
</cp:coreProperties>
</file>