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BA5BA37" w:rsidR="003F6411" w:rsidRDefault="001A747D" w:rsidP="001A747D">
      <w:pPr>
        <w:spacing w:after="0"/>
      </w:pPr>
      <w:r>
        <w:t>Preuzvišeni kardinale, preuzvišeni biskupi,</w:t>
      </w:r>
      <w:r>
        <w:br/>
        <w:t>draga braćo svećenici, redovnice i redovnici,</w:t>
      </w:r>
      <w:r>
        <w:br/>
        <w:t>braćo i sestre!</w:t>
      </w:r>
    </w:p>
    <w:p w14:paraId="0FE58961" w14:textId="77777777" w:rsidR="001A747D" w:rsidRDefault="001A747D" w:rsidP="001A747D">
      <w:pPr>
        <w:spacing w:after="0"/>
        <w:jc w:val="both"/>
      </w:pPr>
    </w:p>
    <w:p w14:paraId="00000002" w14:textId="73D406F5" w:rsidR="003F6411" w:rsidRDefault="001A747D" w:rsidP="001A747D">
      <w:pPr>
        <w:spacing w:after="0"/>
        <w:jc w:val="both"/>
      </w:pPr>
      <w:r>
        <w:t>S radošću u srcu, na početku ovoga putovanja u Španjolsku, predvodim ovo slavlje na svetkovinu Presvetoga Tijela i Krvi Kristove.</w:t>
      </w:r>
    </w:p>
    <w:p w14:paraId="281BD21A" w14:textId="77777777" w:rsidR="001A747D" w:rsidRDefault="001A747D" w:rsidP="001A747D">
      <w:pPr>
        <w:spacing w:after="0"/>
        <w:jc w:val="both"/>
      </w:pPr>
    </w:p>
    <w:p w14:paraId="00000003" w14:textId="4E57F4E7" w:rsidR="003F6411" w:rsidRDefault="001A747D" w:rsidP="001A747D">
      <w:pPr>
        <w:spacing w:after="0"/>
        <w:jc w:val="both"/>
      </w:pPr>
      <w:r>
        <w:t xml:space="preserve">Okupljeni smo oko Euharistije – dara žive Kristove prisutnosti među nama. On, koji je darovao svoj život da nas uvede u zajedništvo s Ocem i učini nas svojom djecom, ovdje je kao kruh života koji je sišao s neba i hrani nas samim Božjim životom, ljubavlju </w:t>
      </w:r>
      <w:r>
        <w:t>snažnijom od smrti.</w:t>
      </w:r>
    </w:p>
    <w:p w14:paraId="1F5B2A5F" w14:textId="77777777" w:rsidR="001A747D" w:rsidRDefault="001A747D" w:rsidP="001A747D">
      <w:pPr>
        <w:spacing w:after="0"/>
        <w:jc w:val="both"/>
      </w:pPr>
    </w:p>
    <w:p w14:paraId="00000004" w14:textId="077539EF" w:rsidR="003F6411" w:rsidRDefault="001A747D" w:rsidP="001A747D">
      <w:pPr>
        <w:spacing w:after="0"/>
        <w:jc w:val="both"/>
      </w:pPr>
      <w:r>
        <w:t xml:space="preserve">Spomen Gospodina prisutnog u euharistijskom kruhu u samom je središtu vaše vjere i povijesti vašega naroda. Ovdje u Madridu, ali i diljem Španjolske, ova svetkovina nije tek jedan od mnogih blagdana u liturgijskoj godini, nego povratak </w:t>
      </w:r>
      <w:r>
        <w:t xml:space="preserve">izvorima vjere, kako bi se obnovila ljubav i vjernost Bogu. Svečane procesije ovoga dana stoljećima su oblikovale pobožnost, umjetnost, glazbu, arhitekturu i svakodnevni život španjolskoga naroda. I danas izražavaju duboki duhovni osjećaj ovoga naroda – u </w:t>
      </w:r>
      <w:r>
        <w:t>ljepoti cvjetnih sagova, oltara na ulicama, brižno uređenih pokaznica i liturgijskoga ruha, u pjesmi i molitvi.</w:t>
      </w:r>
    </w:p>
    <w:p w14:paraId="373C3AE0" w14:textId="77777777" w:rsidR="001A747D" w:rsidRDefault="001A747D" w:rsidP="001A747D">
      <w:pPr>
        <w:spacing w:after="0"/>
        <w:jc w:val="both"/>
      </w:pPr>
    </w:p>
    <w:p w14:paraId="00000005" w14:textId="1CAB6DEE" w:rsidR="003F6411" w:rsidRDefault="001A747D" w:rsidP="001A747D">
      <w:pPr>
        <w:spacing w:after="0"/>
        <w:jc w:val="both"/>
      </w:pPr>
      <w:r>
        <w:t>Ne radi se o pukom vanjskom običaju, o folkloru ili estetskom ukrasu. Radi se o vjeri u uskrsloga Gospodina koji je živ i koji i danas prolazi m</w:t>
      </w:r>
      <w:r>
        <w:t>eđu nama, koji postaje kruh koji hrani našu glad za životom i ulazi u dubine našega srca i naše povijesti, pa i u one najtamnije.</w:t>
      </w:r>
    </w:p>
    <w:p w14:paraId="77A51308" w14:textId="77777777" w:rsidR="001A747D" w:rsidRDefault="001A747D" w:rsidP="001A747D">
      <w:pPr>
        <w:spacing w:after="0"/>
        <w:jc w:val="both"/>
      </w:pPr>
    </w:p>
    <w:p w14:paraId="00000006" w14:textId="12D8165D" w:rsidR="003F6411" w:rsidRDefault="001A747D" w:rsidP="001A747D">
      <w:pPr>
        <w:spacing w:after="0"/>
        <w:jc w:val="both"/>
      </w:pPr>
      <w:r>
        <w:t xml:space="preserve">Ako se u euharistijskom slavlju Krist daruje kao naša hrana, procesija pokazuje da On ne ostaje zatvoren u crkvi, nego izlazi </w:t>
      </w:r>
      <w:r>
        <w:t>ususret čovjeku. Isus prolazi našim ulicama i trgovima, dolazi u naše četvrti, ulazi u našu svakodnevicu – kao Bog koji je blizu i hodi sa svojim narodom, kao Gospodar povijesti, utjeha slabima, svjetlo obiteljima, nada najranjivijima, mir onima koji trpe.</w:t>
      </w:r>
      <w:r>
        <w:t xml:space="preserve"> Krist kojega nosimo u pokaznici isti je onaj koji se poistovjećuje sa siromašnima, bolesnima, usamljenima i odbačenima. Nije slučajno da je u Španjolskoj ova svetkovina dugi niz godina bila povezana s Danom Caritasa.</w:t>
      </w:r>
    </w:p>
    <w:p w14:paraId="06DEBC64" w14:textId="77777777" w:rsidR="001A747D" w:rsidRDefault="001A747D" w:rsidP="001A747D">
      <w:pPr>
        <w:spacing w:after="0"/>
        <w:jc w:val="both"/>
      </w:pPr>
    </w:p>
    <w:p w14:paraId="00000007" w14:textId="29EDEA33" w:rsidR="003F6411" w:rsidRDefault="001A747D" w:rsidP="001A747D">
      <w:pPr>
        <w:spacing w:after="0"/>
        <w:jc w:val="both"/>
      </w:pPr>
      <w:r>
        <w:t>Ne radi se samo o tome da iznesemo Pre</w:t>
      </w:r>
      <w:r>
        <w:t>sveti Oltarski Sakrament, nego da i sami iziđemo – iz okova sebičnosti, ravnodušnosti i udobne, zatvorene vjere. Pozvani smo na obraćenje, na promjenu pogleda, kako bismo prihvatili Njegovu prisutnost koja nas mijenja i čini graditeljima novoga svijeta.</w:t>
      </w:r>
    </w:p>
    <w:p w14:paraId="273E5DE7" w14:textId="77777777" w:rsidR="001A747D" w:rsidRDefault="001A747D" w:rsidP="001A747D">
      <w:pPr>
        <w:spacing w:after="0"/>
        <w:jc w:val="both"/>
      </w:pPr>
    </w:p>
    <w:p w14:paraId="00000008" w14:textId="1EA52350" w:rsidR="003F6411" w:rsidRDefault="001A747D" w:rsidP="001A747D">
      <w:pPr>
        <w:spacing w:after="0"/>
        <w:jc w:val="both"/>
      </w:pPr>
      <w:r>
        <w:t>Za</w:t>
      </w:r>
      <w:r>
        <w:t xml:space="preserve">to spomen-procesija Tijela i Krvi Kristove nije tek nostalgija za prošlošću. Ona postaje poticaj za danas – za naš osobni život, naše odnose, naše društvo i budućnost koju gradimo. U tom svjetlu </w:t>
      </w:r>
      <w:r>
        <w:lastRenderedPageBreak/>
        <w:t>razumijemo i poziv iz prvoga čitanja: “Sjećaj se svega puta k</w:t>
      </w:r>
      <w:r>
        <w:t>ojim te Gospodin, Bog tvoj, vodio kroz pustinju.” Sjećaj se kako te hranio kada si bio gladan. Sjećamo se da ne zaboravimo tko je Gospodin, kako ne bismo pali u napast traženja lažnih bogova i hranjenja kruhom koji ne može zasititi.</w:t>
      </w:r>
    </w:p>
    <w:p w14:paraId="404876F9" w14:textId="77777777" w:rsidR="001A747D" w:rsidRDefault="001A747D" w:rsidP="001A747D">
      <w:pPr>
        <w:spacing w:after="0"/>
        <w:jc w:val="both"/>
      </w:pPr>
    </w:p>
    <w:p w14:paraId="00000009" w14:textId="3709102A" w:rsidR="003F6411" w:rsidRDefault="001A747D" w:rsidP="001A747D">
      <w:pPr>
        <w:spacing w:after="0"/>
        <w:jc w:val="both"/>
      </w:pPr>
      <w:r>
        <w:t xml:space="preserve">Evo zadaće za današnju </w:t>
      </w:r>
      <w:r>
        <w:t>i buduću Španjolsku: pobožnost koja stoljećima oblikuje ovu zemlju ne smije postati muzej prošlosti, nego škola vjere za današnji život. Škola koja nas uči klečati pred Bogom, ali i pred čovjekom, jer nitko tko kleči pred Gospodinom ne može prezirati svoga</w:t>
      </w:r>
      <w:r>
        <w:t xml:space="preserve"> brata. Škola koja nas uči darivati se u ljubavi, kako bi se kidali lanci sebičnosti. Škola koja nas uči da je Bog uistinu prisutan – i da smo i mi pozvani biti prisutni u životnim izazovima društva; ne bježati, nego se zauzimati za opće dobro.</w:t>
      </w:r>
    </w:p>
    <w:p w14:paraId="71BDEFB3" w14:textId="77777777" w:rsidR="001A747D" w:rsidRDefault="001A747D" w:rsidP="001A747D">
      <w:pPr>
        <w:spacing w:after="0"/>
        <w:jc w:val="both"/>
      </w:pPr>
    </w:p>
    <w:p w14:paraId="0000000A" w14:textId="1EA19B11" w:rsidR="003F6411" w:rsidRDefault="001A747D" w:rsidP="001A747D">
      <w:pPr>
        <w:spacing w:after="0"/>
        <w:jc w:val="both"/>
      </w:pPr>
      <w:r>
        <w:t>Braćo i ses</w:t>
      </w:r>
      <w:r>
        <w:t xml:space="preserve">tre, želim ovdje spomenuti svetoga Manuela Gonzáleza, biskupa “napuštenih svetohraništa”. Njegov nas život podsjeća da Euharistiju ne častimo samo u velikim slavljima, nego i u tihoj i ustrajnoj vjernosti, kada ostajemo uz Gospodina i onda kada se čini da </w:t>
      </w:r>
      <w:r>
        <w:t>je zaboravljen. To je prijateljstvo koje raste iz dana u dan.</w:t>
      </w:r>
    </w:p>
    <w:p w14:paraId="38C6AA87" w14:textId="77777777" w:rsidR="001A747D" w:rsidRDefault="001A747D" w:rsidP="001A747D">
      <w:pPr>
        <w:spacing w:after="0"/>
        <w:jc w:val="both"/>
      </w:pPr>
    </w:p>
    <w:p w14:paraId="0000000B" w14:textId="2234FA67" w:rsidR="003F6411" w:rsidRDefault="001A747D" w:rsidP="001A747D">
      <w:pPr>
        <w:spacing w:after="0"/>
      </w:pPr>
      <w:r>
        <w:t xml:space="preserve">Prisjetimo se i riječi svetoga Ivana od Križa: </w:t>
      </w:r>
      <w:r>
        <w:t>“Dobro znam, izvor teče i izvire iako je noć tamna.”</w:t>
      </w:r>
    </w:p>
    <w:p w14:paraId="70F6B852" w14:textId="77777777" w:rsidR="001A747D" w:rsidRDefault="001A747D" w:rsidP="001A747D">
      <w:pPr>
        <w:spacing w:after="0"/>
        <w:jc w:val="both"/>
      </w:pPr>
    </w:p>
    <w:p w14:paraId="0000000C" w14:textId="440A084B" w:rsidR="003F6411" w:rsidRDefault="001A747D" w:rsidP="001A747D">
      <w:pPr>
        <w:spacing w:after="0"/>
        <w:jc w:val="both"/>
      </w:pPr>
      <w:r>
        <w:t xml:space="preserve">U zatvoru u Toledu, u teškim uvjetima, upravo uoči ove svetkovine 1578. godine, on prepoznaje </w:t>
      </w:r>
      <w:r>
        <w:t>skrivenu Gospodinovu prisutnost – iz koje izvire svjetlo koje ne zalazi i život koji ne prestaje. Euharistijski Isus jest taj skriveni izvor: izvor koji osvježava i napaja, ali se ne nameće, ne zasljepljuje i ne traži pozornost.</w:t>
      </w:r>
      <w:bookmarkStart w:id="0" w:name="_GoBack"/>
      <w:bookmarkEnd w:id="0"/>
    </w:p>
    <w:p w14:paraId="4FECEB4E" w14:textId="77777777" w:rsidR="001A747D" w:rsidRDefault="001A747D" w:rsidP="001A747D">
      <w:pPr>
        <w:spacing w:after="0"/>
        <w:jc w:val="both"/>
      </w:pPr>
    </w:p>
    <w:p w14:paraId="0000000D" w14:textId="4F0BE2CE" w:rsidR="003F6411" w:rsidRDefault="001A747D" w:rsidP="001A747D">
      <w:pPr>
        <w:spacing w:after="0"/>
        <w:jc w:val="both"/>
      </w:pPr>
      <w:r>
        <w:t>Vratimo mu se iskrenom ljub</w:t>
      </w:r>
      <w:r>
        <w:t>avlju. Otvorimo mu svoje srce i dopustimo da utaži njegovu žeđ. A zatim iziđimo među ljude i donesimo svježinu ljubavi, mira, pravde i radosti.</w:t>
      </w:r>
    </w:p>
    <w:p w14:paraId="1608E004" w14:textId="77777777" w:rsidR="001A747D" w:rsidRDefault="001A747D" w:rsidP="001A747D">
      <w:pPr>
        <w:spacing w:after="0"/>
        <w:jc w:val="both"/>
      </w:pPr>
    </w:p>
    <w:p w14:paraId="0000000E" w14:textId="77777777" w:rsidR="003F6411" w:rsidRDefault="001A747D" w:rsidP="001A747D">
      <w:pPr>
        <w:spacing w:after="0"/>
        <w:jc w:val="both"/>
      </w:pPr>
      <w:r>
        <w:t>Napojimo se na tom euharistijskom izvoru koji nas ne zatvara u privatnu pobožnost, nego nas šalje drugima – naši</w:t>
      </w:r>
      <w:r>
        <w:t>m obiteljima, siromašnima, patnicima i svima koji su izgubili nadu.</w:t>
      </w:r>
    </w:p>
    <w:p w14:paraId="0000000F" w14:textId="6D86B17F" w:rsidR="003F6411" w:rsidRDefault="001A747D" w:rsidP="001A747D">
      <w:pPr>
        <w:spacing w:after="0"/>
        <w:jc w:val="both"/>
      </w:pPr>
      <w:r>
        <w:t>Euharistija nas preobražava i čini sudionicima preobrazbe svijeta. Čini nas znakom nade za sve koje susrećemo.</w:t>
      </w:r>
    </w:p>
    <w:p w14:paraId="6354503E" w14:textId="77777777" w:rsidR="001A747D" w:rsidRDefault="001A747D" w:rsidP="001A747D">
      <w:pPr>
        <w:spacing w:after="0"/>
        <w:jc w:val="both"/>
      </w:pPr>
    </w:p>
    <w:p w14:paraId="00000010" w14:textId="77777777" w:rsidR="003F6411" w:rsidRDefault="001A747D" w:rsidP="001A747D">
      <w:pPr>
        <w:spacing w:after="0"/>
        <w:jc w:val="both"/>
      </w:pPr>
      <w:r>
        <w:t>Neka vas Gospodin Isus, prisutan u Euharistiji, učini kruhom koji se lomi i d</w:t>
      </w:r>
      <w:r>
        <w:t>aruje – da bi punina života potekla za vas, za vaše obitelji i za vašu domovinu.</w:t>
      </w:r>
    </w:p>
    <w:p w14:paraId="00000011" w14:textId="77777777" w:rsidR="003F6411" w:rsidRDefault="003F6411" w:rsidP="001A747D">
      <w:pPr>
        <w:spacing w:after="0"/>
        <w:jc w:val="both"/>
      </w:pPr>
    </w:p>
    <w:sectPr w:rsidR="003F6411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BC967D-7D56-4620-8042-89DA69171E54}"/>
    <w:embedItalic r:id="rId2" w:fontKey="{FE8C71E9-1615-4520-A2EF-57E1FB0228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3EB399-7CEA-4565-8EA7-001B5D7706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11"/>
    <w:rsid w:val="001A747D"/>
    <w:rsid w:val="003F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51F0D"/>
  <w15:docId w15:val="{54A3121E-5803-4006-9CD1-47D2C556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hr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Gabrijel Orecic</cp:lastModifiedBy>
  <cp:revision>2</cp:revision>
  <dcterms:created xsi:type="dcterms:W3CDTF">2026-06-07T09:02:00Z</dcterms:created>
  <dcterms:modified xsi:type="dcterms:W3CDTF">2026-06-07T09:06:00Z</dcterms:modified>
</cp:coreProperties>
</file>