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Papa Lav XIV.</w:t>
      </w:r>
    </w:p>
    <w:p>
      <w:pPr>
        <w:pStyle w:val="Normal1"/>
        <w:jc w:val="center"/>
        <w:rPr>
          <w:sz w:val="36"/>
          <w:szCs w:val="36"/>
        </w:rPr>
      </w:pPr>
      <w:r>
        <w:rPr>
          <w:sz w:val="36"/>
          <w:szCs w:val="36"/>
        </w:rPr>
        <w:t>Nagovor prije molitve Angelusa</w:t>
      </w:r>
    </w:p>
    <w:p>
      <w:pPr>
        <w:pStyle w:val="Normal1"/>
        <w:jc w:val="center"/>
        <w:rPr>
          <w:i/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Castel Gandlofo</w:t>
      </w:r>
    </w:p>
    <w:p>
      <w:pPr>
        <w:pStyle w:val="Normal1"/>
        <w:jc w:val="left"/>
        <w:rPr/>
      </w:pPr>
      <w:r>
        <w:rPr/>
      </w:r>
    </w:p>
    <w:p>
      <w:pPr>
        <w:pStyle w:val="Normal1"/>
        <w:spacing w:before="0" w:after="160"/>
        <w:jc w:val="left"/>
        <w:rPr/>
      </w:pPr>
      <w:bookmarkStart w:id="0" w:name="_d3yvhgdu6kz6"/>
      <w:bookmarkEnd w:id="0"/>
      <w:r>
        <w:rPr/>
        <w:t>Draga braćo i sestre, blagoslovljena vam nedjelja!</w:t>
        <w:br/>
        <w:br/>
        <w:t>Nakon prispodobe o sijaču Isus nastavlja govoriti mnoštvu služeći se novim slikama: o dobroj pšenici i kukolju, o gorušičinu zrnu i o kvascu u brašnu (usp. Mt 13,24-43).</w:t>
        <w:br/>
        <w:br/>
        <w:t>Riječ je o trima kratkim prispodobama koje nam žele približiti dolazak Božjega kraljevstva u ljudsku povijest, njegovo djelovanje u životima ljudi te način na koji ono raste, širi se i iznutra preobražava svijet. Tim nam slikama Isus skreće pozornost da ne zamišljamo Boga kao moćnika koji silom nameće svoju vlast, osvaja prostor kako bi vladao te kako dolazi u slavodobitnom trijumfu.</w:t>
        <w:br/>
        <w:br/>
        <w:t>Naprotiv, Bog bira ono što je maleno. Upravo je u toj malenosti znak Njegove nenametljive ljubavi koja čovjeku ostavlja slobodu da ga prihvati ili odbaci. On pronalazi put i usred kukolja, djeluje tiho i neprimjetno poput najmanjega sjemena te, poput kvasca, nečujno prožima tijesto i iznutra ga mijenja.</w:t>
        <w:br/>
        <w:br/>
        <w:t>Braćo i sestre, ovim nam prispodobama Isus otkriva nešto vrlo važno o načinu na koji Bog djeluje u našem životu i u povijesti. Često očekujemo nešto spektakularno. Priželjkujemo Boga koji će odozgor snažno intervenirati i odmah iščupati kukolj zla. Zamišljamo Boga kao silnog i moćnog, a nažalost takvu sliku nerijetko prenosimo i na vlastiti način življenja kršćanstva te na život Crkve.</w:t>
        <w:br/>
        <w:br/>
        <w:t>Međutim, Božje se kraljevstvo širi i usred kukolja. Ono od nas traži pogled koji zna prepoznati dobro što niče i među sjenama zla, bez brzopletih i površnih osuda. Dolazi poput najmanjega sjemena i zato od nas traži strpljenje – da znamo pratiti procese, prepoznavati ga u malenim svakodnevnim stvarima i u jednostavnosti običnoga života. Raste nevidljivo, poput kvasca u tijestu. Upravo nas zato oslobađa obeshrabrenosti i poziva na povjerenje čak i onda kada nam se čini da je Bog daleko ili da šuti. A istina je da nas On uvijek prati i da Njegova ljubav neprestano djeluje za naše dobro.</w:t>
        <w:br/>
        <w:br/>
        <w:t>Takav Božji način djelovanja treba postati i naš način života, kako pojedinačno tako i kao Crkve, u svijetu koji nas okružuje. Pozvani smo živjeti evanđeoskim stilom: ne suprotstavljati se drugima brzopleto i s ohološću, ne nametati se koristeći moć i silu te nikada ne izgubiti povjerenje u Božje djelovanje.</w:t>
        <w:br/>
        <w:br/>
        <w:t xml:space="preserve">Kako je govorio tadašnji kardinal Joseph Ratzinger, potrebno je prihvatiti logiku sjemena. To nije logika uspjeha i veličine, nego put koji od nas traži da postanemo maleni i da služimo životu drugih ljudi (usp. </w:t>
      </w:r>
      <w:r>
        <w:rPr>
          <w:i/>
          <w:iCs/>
        </w:rPr>
        <w:t>Govor na susretu kateheta i vjeroučitelja</w:t>
      </w:r>
      <w:r>
        <w:rPr/>
        <w:t>, 10. prosinca 2000.). Tako ćemo i sami postati poput malenoga evanđeoskog sjemena koje donosi plod i poput kvasca ljubavi koji iznutra preobražava tijesto ovoga svijeta.</w:t>
        <w:br/>
        <w:br/>
        <w:t>Pomolimo se Presvetoj Djevici Mariji, koja je u poniznosti svojega srca prihvatila sjeme Božje riječi, da nas prati na našem životnom putu i zagovara pred svojim Sinom.</w:t>
      </w:r>
    </w:p>
    <w:sectPr>
      <w:type w:val="nextPage"/>
      <w:pgSz w:w="12240" w:h="15840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ee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h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both"/>
    </w:pPr>
    <w:rPr>
      <w:rFonts w:ascii="Times New Roman" w:hAnsi="Times New Roman" w:eastAsia="NSimSun" w:cs="Lucida Sans"/>
      <w:color w:val="auto"/>
      <w:kern w:val="0"/>
      <w:sz w:val="24"/>
      <w:szCs w:val="24"/>
      <w:lang w:val="h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59" w:before="0" w:after="160"/>
      <w:jc w:val="both"/>
    </w:pPr>
    <w:rPr>
      <w:rFonts w:ascii="Times New Roman" w:hAnsi="Times New Roman" w:eastAsia="NSimSun" w:cs="Lucida Sans"/>
      <w:color w:val="auto"/>
      <w:kern w:val="0"/>
      <w:sz w:val="24"/>
      <w:szCs w:val="24"/>
      <w:lang w:val="h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LibreOffice/7.1.5.2$Windows_X86_64 LibreOffice_project/85f04e9f809797b8199d13c421bd8a2b025d52b5</Application>
  <AppVersion>15.0000</AppVersion>
  <Pages>2</Pages>
  <Words>454</Words>
  <Characters>2403</Characters>
  <CharactersWithSpaces>2862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hr-HR</dc:language>
  <cp:lastModifiedBy/>
  <dcterms:modified xsi:type="dcterms:W3CDTF">2026-07-19T12:17:35Z</dcterms:modified>
  <cp:revision>1</cp:revision>
  <dc:subject/>
  <dc:title/>
</cp:coreProperties>
</file>