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2C0" w:rsidRPr="00A222C0" w:rsidRDefault="00A222C0" w:rsidP="00A222C0">
      <w:pPr>
        <w:pStyle w:val="NormalWeb"/>
        <w:spacing w:before="0" w:beforeAutospacing="0" w:after="0" w:afterAutospacing="0" w:line="300" w:lineRule="atLeast"/>
        <w:rPr>
          <w:rFonts w:asciiTheme="minorHAnsi" w:hAnsiTheme="minorHAnsi" w:cstheme="minorHAnsi"/>
          <w:i/>
        </w:rPr>
      </w:pPr>
      <w:r w:rsidRPr="00A222C0">
        <w:rPr>
          <w:rStyle w:val="Strong"/>
          <w:rFonts w:asciiTheme="minorHAnsi" w:hAnsiTheme="minorHAnsi" w:cstheme="minorHAnsi"/>
          <w:b w:val="0"/>
          <w:i/>
        </w:rPr>
        <w:t xml:space="preserve">Nakon što je papa Lav XIV. posjetio Grad mladih, gdje je okupljenima uputio </w:t>
      </w:r>
      <w:r w:rsidR="00B045C2">
        <w:rPr>
          <w:rStyle w:val="Strong"/>
          <w:rFonts w:asciiTheme="minorHAnsi" w:hAnsiTheme="minorHAnsi" w:cstheme="minorHAnsi"/>
          <w:b w:val="0"/>
          <w:i/>
        </w:rPr>
        <w:t>kratak</w:t>
      </w:r>
      <w:r w:rsidRPr="00A222C0">
        <w:rPr>
          <w:rStyle w:val="Strong"/>
          <w:rFonts w:asciiTheme="minorHAnsi" w:hAnsiTheme="minorHAnsi" w:cstheme="minorHAnsi"/>
          <w:b w:val="0"/>
          <w:i/>
        </w:rPr>
        <w:t xml:space="preserve"> pozdravni govor, kratko je pozdravio oko 5000 sudionika Susreta u Riminiju.</w:t>
      </w:r>
    </w:p>
    <w:p w:rsidR="00A222C0" w:rsidRPr="00A222C0" w:rsidRDefault="00B045C2" w:rsidP="00A222C0">
      <w:pPr>
        <w:pStyle w:val="NormalWeb"/>
        <w:spacing w:before="0" w:beforeAutospacing="0" w:after="0" w:afterAutospacing="0" w:line="300" w:lineRule="atLeast"/>
        <w:rPr>
          <w:rFonts w:asciiTheme="minorHAnsi" w:hAnsiTheme="minorHAnsi" w:cstheme="minorHAnsi"/>
          <w:i/>
        </w:rPr>
      </w:pPr>
      <w:r>
        <w:rPr>
          <w:rStyle w:val="Strong"/>
          <w:rFonts w:asciiTheme="minorHAnsi" w:hAnsiTheme="minorHAnsi" w:cstheme="minorHAnsi"/>
          <w:b w:val="0"/>
          <w:i/>
        </w:rPr>
        <w:t>U 16.00 sati u Velikom auditoriju</w:t>
      </w:r>
      <w:r w:rsidR="00A222C0" w:rsidRPr="00A222C0">
        <w:rPr>
          <w:rStyle w:val="Strong"/>
          <w:rFonts w:asciiTheme="minorHAnsi" w:hAnsiTheme="minorHAnsi" w:cstheme="minorHAnsi"/>
          <w:b w:val="0"/>
          <w:i/>
        </w:rPr>
        <w:t xml:space="preserve"> održava se susret sa sudi</w:t>
      </w:r>
      <w:r w:rsidR="0050048D">
        <w:rPr>
          <w:rStyle w:val="Strong"/>
          <w:rFonts w:asciiTheme="minorHAnsi" w:hAnsiTheme="minorHAnsi" w:cstheme="minorHAnsi"/>
          <w:b w:val="0"/>
          <w:i/>
        </w:rPr>
        <w:t>onicima 47. Susreta</w:t>
      </w:r>
      <w:r w:rsidR="00A222C0" w:rsidRPr="00A222C0">
        <w:rPr>
          <w:rStyle w:val="Strong"/>
          <w:rFonts w:asciiTheme="minorHAnsi" w:hAnsiTheme="minorHAnsi" w:cstheme="minorHAnsi"/>
          <w:b w:val="0"/>
          <w:i/>
        </w:rPr>
        <w:t xml:space="preserve"> za prijateljstvo među narodima.</w:t>
      </w:r>
    </w:p>
    <w:p w:rsidR="00A222C0" w:rsidRPr="00A222C0" w:rsidRDefault="00A222C0" w:rsidP="00A222C0">
      <w:pPr>
        <w:pStyle w:val="NormalWeb"/>
        <w:spacing w:before="0" w:beforeAutospacing="0" w:after="0" w:afterAutospacing="0" w:line="300" w:lineRule="atLeast"/>
        <w:rPr>
          <w:rFonts w:asciiTheme="minorHAnsi" w:hAnsiTheme="minorHAnsi" w:cstheme="minorHAnsi"/>
          <w:i/>
        </w:rPr>
      </w:pPr>
      <w:r w:rsidRPr="00A222C0">
        <w:rPr>
          <w:rFonts w:asciiTheme="minorHAnsi" w:hAnsiTheme="minorHAnsi" w:cstheme="minorHAnsi"/>
          <w:i/>
        </w:rPr>
        <w:t>Nakon pozdravnih riječi dr. Bernharda Sc</w:t>
      </w:r>
      <w:r w:rsidR="00B045C2">
        <w:rPr>
          <w:rFonts w:asciiTheme="minorHAnsi" w:hAnsiTheme="minorHAnsi" w:cstheme="minorHAnsi"/>
          <w:i/>
        </w:rPr>
        <w:t>holza i prof. Davidea Prosperija</w:t>
      </w:r>
      <w:r w:rsidRPr="00A222C0">
        <w:rPr>
          <w:rFonts w:asciiTheme="minorHAnsi" w:hAnsiTheme="minorHAnsi" w:cstheme="minorHAnsi"/>
          <w:i/>
        </w:rPr>
        <w:t xml:space="preserve"> </w:t>
      </w:r>
      <w:r w:rsidRPr="00A222C0">
        <w:rPr>
          <w:rStyle w:val="Strong"/>
          <w:rFonts w:asciiTheme="minorHAnsi" w:hAnsiTheme="minorHAnsi" w:cstheme="minorHAnsi"/>
          <w:b w:val="0"/>
          <w:i/>
        </w:rPr>
        <w:t>Sveti Otac upućuje svoj govor sudionicima.</w:t>
      </w:r>
    </w:p>
    <w:p w:rsidR="00A222C0" w:rsidRPr="00A222C0" w:rsidRDefault="00A222C0" w:rsidP="008D5937">
      <w:pPr>
        <w:spacing w:after="0"/>
        <w:rPr>
          <w:sz w:val="24"/>
          <w:szCs w:val="24"/>
        </w:rPr>
      </w:pPr>
      <w:bookmarkStart w:id="0" w:name="_GoBack"/>
      <w:bookmarkEnd w:id="0"/>
    </w:p>
    <w:p w:rsidR="00A222C0" w:rsidRDefault="00A222C0" w:rsidP="00B045C2">
      <w:pPr>
        <w:spacing w:after="0"/>
        <w:jc w:val="both"/>
        <w:rPr>
          <w:sz w:val="24"/>
          <w:szCs w:val="24"/>
        </w:rPr>
      </w:pP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Draga braćo i sestre!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Radujem se što vas susrećem u Riminiju, u prostoru koji vam je drag zbog zauzetosti, stvaralaštva i dijaloga koje vaš susret krajem kolovoza već godinama uspijeva potaknuti. Zahvaljujem predsjedniku Scholzu i dr. Prosperiju na njihovim pozdravnim riječima.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 xml:space="preserve">U ovom povijesnom trenutku dublje razumijemo proročku poruku koja je prije gotovo pola stoljeća bila upisana u ime ovih dana: </w:t>
      </w:r>
      <w:r w:rsidR="0050048D">
        <w:rPr>
          <w:sz w:val="24"/>
          <w:szCs w:val="24"/>
        </w:rPr>
        <w:t>„Susret</w:t>
      </w:r>
      <w:r w:rsidRPr="008D5937">
        <w:rPr>
          <w:sz w:val="24"/>
          <w:szCs w:val="24"/>
        </w:rPr>
        <w:t xml:space="preserve"> za prijateljstvo među narodima“. Kao što vam je rekao sveti Ivan Pavao II.: „Već samo izgovaranje ovih riječi raduje srce: 'Susret'! 'Susret prijateljstva'! 'Prijateljstvo među narodima'! Riječi koje dobivaju posebno značenje u ovim, često dramatičnim, trenucima svjetske po</w:t>
      </w:r>
      <w:r w:rsidR="0050048D">
        <w:rPr>
          <w:sz w:val="24"/>
          <w:szCs w:val="24"/>
        </w:rPr>
        <w:t>vijesti“ (Govor na III. Susretu</w:t>
      </w:r>
      <w:r w:rsidRPr="008D5937">
        <w:rPr>
          <w:sz w:val="24"/>
          <w:szCs w:val="24"/>
        </w:rPr>
        <w:t xml:space="preserve"> za prijateljstvo među narodima, Rimini, 29. kolovoza 1982.).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 xml:space="preserve">I danas se mir čuva i širi po ljudima koji vole susretati jedni druge i ne boje se otvorenog dijaloga. Papa Franjo nas je enciklikom Fratelli tutti poučio njegovati društveno prijateljstvo, koje predstavlja javno, dinamično i konkretno lice bratstva. Prepoznajući jedni u drugima dostojanstvo djece Božje, dolazimo u dodir s onim što izvorno povezuje sva ljudska bića, bez obzira na različitosti, podjele ili sukobe. Možemo se uživjeti jedni u druge, slušati se i </w:t>
      </w:r>
      <w:r w:rsidR="0050048D">
        <w:rPr>
          <w:sz w:val="24"/>
          <w:szCs w:val="24"/>
        </w:rPr>
        <w:t xml:space="preserve">postati prijatelji, kao osobe, </w:t>
      </w:r>
      <w:r w:rsidRPr="008D5937">
        <w:rPr>
          <w:sz w:val="24"/>
          <w:szCs w:val="24"/>
        </w:rPr>
        <w:t>a tako i kao narodi. Prije granica, definicija i institucija uvijek postoje osobe. Ta je svijest u samom srcu</w:t>
      </w:r>
      <w:r w:rsidR="00B045C2">
        <w:rPr>
          <w:sz w:val="24"/>
          <w:szCs w:val="24"/>
        </w:rPr>
        <w:t xml:space="preserve"> kršćanstva. Vi to znate</w:t>
      </w:r>
      <w:r w:rsidRPr="008D5937">
        <w:rPr>
          <w:sz w:val="24"/>
          <w:szCs w:val="24"/>
        </w:rPr>
        <w:t xml:space="preserve"> jer ste odgajani čitati Evanđelje kao objavu Boga koji dolazi ususret čovjeku, kao događaj, pogled i iskustvo koje u svakome budi želju da bude ljublje</w:t>
      </w:r>
      <w:r w:rsidR="0050048D">
        <w:rPr>
          <w:sz w:val="24"/>
          <w:szCs w:val="24"/>
        </w:rPr>
        <w:t>n i da ljubi. Stoga od „Susreta</w:t>
      </w:r>
      <w:r w:rsidRPr="008D5937">
        <w:rPr>
          <w:sz w:val="24"/>
          <w:szCs w:val="24"/>
        </w:rPr>
        <w:t>“ niste načinili neku vrstu zatvorene enklave. Naprotiv, on je postao raskrižje za Crkvu i društvo, susret koji umnaža susrete i nadahnjuje nove putove.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Zahvaljujmo Gospodinu za tu živu baštinu koja vam daje veliku povijesnu odgovornost, u širem zajedništvu Crkve, na službu čovječanstvu koje je gladno i žedno pravednosti. Kao što nas je poučio Drugi vatikanski sabor: „Radosti i nade, žalosti i tjeskobe ljudi našega vremena, osobito siromašnih i svih koji trpe, ujedno su radosti i nade, žalosti i tjeskobe Kristovih učenika, te nema ničega istinski ljudskoga što ne bi našlo odjeka u njihovu srcu“ (Gaudium et spes, 1).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Da, dragi prijatelji, sada je vrijeme odgovornosti, osobito za one koji su mnogo primili od tisućljetne predaje vjere koja stvara kult</w:t>
      </w:r>
      <w:r w:rsidR="0050048D">
        <w:rPr>
          <w:sz w:val="24"/>
          <w:szCs w:val="24"/>
        </w:rPr>
        <w:t>uru. Različita izdanja „Susreta</w:t>
      </w:r>
      <w:r w:rsidRPr="008D5937">
        <w:rPr>
          <w:sz w:val="24"/>
          <w:szCs w:val="24"/>
        </w:rPr>
        <w:t>“ znala su iz bogate baštine prošlosti crpiti razloge za današnji angažman u susretu s umjetnošću, glazbom, književnošću, znanošću, gospodarstvom i sa svakim izričajem ljudskog duha.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I naslov izabran za ovogodišnje izdanje, preuzet iz posljednjega stiha Božanstvene komedije, usmjerava nas prema povijesti kojoj je Bog Gospodar. „Ljubav koja pokreće sunce i druge zvijezde“ nije nestala, nije izgubila snagu ni žar, premda je to ljubav koja rado ostaje tiha, za razliku od bučnih sila koje potresaju zemlju, nebo i sva stvorenja.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 xml:space="preserve">Da, ljubav pokreće! „On daje da njegovo sunce izlazi nad zlima i dobrima te da kiša pada pravednima i nepravednima“ (Mt 5,45). Tako Isus opisuje savršenstvo Boga, pokazujući razliku </w:t>
      </w:r>
      <w:r w:rsidRPr="008D5937">
        <w:rPr>
          <w:sz w:val="24"/>
          <w:szCs w:val="24"/>
        </w:rPr>
        <w:lastRenderedPageBreak/>
        <w:t>između velikodušnosti njegova djelovanja i ograničenosti ljudskih misli. Stvarnost se guši u našim proračunima, a diše u Božjoj besplatnoj ljubavi.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Nije slučajno da su moji prethodnici, sveti Ivan Pavao II., Benedikt XVI. i Franjo, svi ukazivali na Božje milosrđe kao na dodirnu točku između Evanđelja i „novih stvari“ ovoga dramatičnog i veličanstvenog doba. Slijediti Isusa Krista nakon tragedija i novih početaka 20. stoljeća znači imati jasnu svijest da se zlo ne pobjeđuje zlom. Kao na nebu, tako i na zemlji, ljubav je zakon života, put otkupljenja, put raspetoga Mesije.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Nasuprot lažnom realizmu koji ponovno naoružava umove, riječi i narode, katolička kultura danas treba postaviti realizam milosrđa, prema kojem ne mogu postojati neprijatelji, nego su svi, pa i protivnici, braća i sestre koje treba gledati u oči i susretati u istini. Grijeh postoji, dakako, ali jača je Kristova otkupiteljska ljubav koja nas obvezuje čistiti svoje misli, interese, navike, odnose, planove i ulaganja, svaki vid života, od svega što je kultura moći zagadila.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Među vama ne nedostaje sposobnosti, odgovornosti i sredstava koja se mogu staviti u službu istinskoga obraćenja naroda. „Opsjednutost očuvanjem vlastite slave, vlastitoga ‘dostojanstva’ i vlastitoga utjecaja ne smije imati mjesta u našim osjećajima. Moramo tražiti Božju slavu, a ona nije isto što i naša. Božja slava koja blista u poniznosti betlehemske špilje ili u sramoti Kristova križa uvijek nas iznenađuje“ (Franjo, Govor na V. nacionalnom susretu Talijanske Crkve, Firenca, 10. studenoga 2015.).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Oslobodimo stoga zajednički život od sumnjičavosti, kulturu od nametanja sile, odgoj od ideologije, rad od idolopoklonstva profita, a tehnologiju i financije od poslova smrti. Počevši od ustanova koje smo stvorili i u kojima djelujemo, razotkrivajmo nepravedne odnose moći koji su u korijenu siromaštva i nejednakosti, rata i ekoloških katastrofa. Razoružajmo tehnološki razvoj kada postaje sveprožimajući i razoran. Potrebni su hrabri pioniri koji će, počevši od vlastite promjene smjera, učiniti uvjerljivim i vjerodostojnim obraćenje koje se traži od svih.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Neka ne budu samo oni koji raspiruju vatru umora i očaja; neka budu i oni koji ponovno bude snove i vizije! Ta dva puta nisu spojiva jer jedan iskorištava podjelu, otuđenje i beznađe, a drugi služi Kraljevstvu Božjem i njegovoj pravednosti.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„U svijetu prožetom mnogim nastojanjima da se osvoje tržišta i područja utjecaja, često zaodjenutima umirujućom retorikom i zavodljivim ideološkim konstrukcijama, naše srce osjeća potrebu otkriti drukčiji naum, mudar i dobrostiv, sličan onome koji Marija promatra u Veliča, kada naviješta da se od koljena do koljena Božje milosrđe proteže na one koji ga se boje. Taj naum milosrđa prolazi poviješću i danas, kroz najbrže i najnemirnije procese obilježene algoritmima i globalnim mrežama, te postaje kompas za evanđeoski život u digitalnom dobu. U središtu je otajstvo Utjelovljenja“ (Magnifica humanitas, 230-231).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Dragi prijatelji, nenametljiva ljepota toga Otajstva traži da prihvatimo „odgojni rizik“ o kojem vam je govorio don Giussani. On je shvatio da „odgojno najplodnija metoda nije ona koja bježi od stvarnosti kako bi odvojeno potvrdila dobro, nego ona koja promiče dobro u svijetu“. I nastavljao je</w:t>
      </w:r>
      <w:r w:rsidR="00B045C2">
        <w:rPr>
          <w:sz w:val="24"/>
          <w:szCs w:val="24"/>
        </w:rPr>
        <w:t>: „U svijetu znači u suočenju s</w:t>
      </w:r>
      <w:r w:rsidRPr="008D5937">
        <w:rPr>
          <w:sz w:val="24"/>
          <w:szCs w:val="24"/>
        </w:rPr>
        <w:t xml:space="preserve"> cjelokupnom stvarnošću; suočenju koje je, ako se tako želi nazvati, rizično, ali bi ga bilo bolje nazvati zahtjevnim.“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Braćo i sestre, prihvatimo sada tu odgovornost koja je zauzetost za Krista i zauzetost za naš svijet!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 xml:space="preserve">Dragi mladi, mnogi ste ovdje, a brojni među vama i kao volonteri. Vi ste znak da je budućnost obećanje, a ne prijetnja! Mnogi u to više ne vjeruju, i među odraslima i među mladima. Ipak, </w:t>
      </w:r>
      <w:r w:rsidRPr="008D5937">
        <w:rPr>
          <w:sz w:val="24"/>
          <w:szCs w:val="24"/>
        </w:rPr>
        <w:lastRenderedPageBreak/>
        <w:t>tiho, „ljubav koja pokreće sunce i druge zvijezde“ i dalje potiče nadu. To sam snažno osjetio među vašim vršnjacima u Libanonu, Africi i Španjolskoj.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Ljubav pokreće, potiče, budi iz obamrlosti, rađa nova zvanja i poziva na hrabrost. Uključite se! Ot</w:t>
      </w:r>
      <w:r w:rsidR="004F13FD">
        <w:rPr>
          <w:sz w:val="24"/>
          <w:szCs w:val="24"/>
        </w:rPr>
        <w:t>vorite se istinskom katoličanstvu</w:t>
      </w:r>
      <w:r w:rsidRPr="008D5937">
        <w:rPr>
          <w:sz w:val="24"/>
          <w:szCs w:val="24"/>
        </w:rPr>
        <w:t>, šireći svoje veze izvan svake preuske pripadnosti. Neka Pokret, skupine i zajednice budu odskočna daska s koje ćete uroniti u cjelokupnu stvarnost. Oduprite se svemu što vas želi udaljiti od braće i sestara različitih kultura, osjetljivosti i podrijetla, osobito od najsiromašnijih.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Pođite ususret svima!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Na svakom zemljopisnom području, osobito na rubovima društva i među onima koji trpe, pronaći ćete ljude koji su već spremni graditi civilizaciju ljubavi. Ne dopustite nikome da umanji značenje te riječi, koja je samo ime Boga: „Bog je ljubav“ (1 Iv 4,16). U ljubavi nikada nema prisile ni indoktrinacije; nikada nema zavođenja, prijevare ni vrbovanja. Ljubav postoji samo u slobodi, u živom susretu i u velikodušnom sebedarju.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Dragi mladi, danas kao da se</w:t>
      </w:r>
      <w:r w:rsidR="00B045C2">
        <w:rPr>
          <w:sz w:val="24"/>
          <w:szCs w:val="24"/>
        </w:rPr>
        <w:t xml:space="preserve"> svijet</w:t>
      </w:r>
      <w:r w:rsidRPr="008D5937">
        <w:rPr>
          <w:sz w:val="24"/>
          <w:szCs w:val="24"/>
        </w:rPr>
        <w:t xml:space="preserve"> čudi vašoj privrženosti Kristu, privlačnosti koju osjećate prema njemu i njegovoj Riječi te vašoj pripadnosti Crkvi. To što ste kršćani mnogima je danas iznenađenje. Ipak, bez buke i razglašavanja, „po vama odjekuje riječ Gospodnja“ (1 Sol 1,8). Tako je sveti Pavao pisao vrlo mladoj zajednici u Solunu. Nastavlja: „Vaša se vjera u Boga proširila posvuda, tako da o tome ne trebamo ni govoriti“ (isto).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Nije riječ o brojkama, premda diraju tisuće vaših vršnjaka koji traže krštenje u društvima koja se smatraju među najsekulariziranijima na svijetu. Riječ je o slobodi: istina se može susresti jedino u slobodi.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To sve jasnije razumijemo u povijesnim okolnostima koje ponovno bude najdublja ljudska pitanja i beskrajnu čežnju za smislom, pravednošću i mirom. Tako nam je o</w:t>
      </w:r>
      <w:r w:rsidR="00B045C2">
        <w:rPr>
          <w:sz w:val="24"/>
          <w:szCs w:val="24"/>
        </w:rPr>
        <w:t xml:space="preserve">dređeni gubitak utjecaja, kojega </w:t>
      </w:r>
      <w:r w:rsidRPr="008D5937">
        <w:rPr>
          <w:sz w:val="24"/>
          <w:szCs w:val="24"/>
        </w:rPr>
        <w:t>smo se mi odrasli možda bojali i protiv kojega smo se borili, trebao otkriti da možemo više cijeniti snagu Evanđelja, snagu veza koje ono stvara, logiku koju rasvjetljuje i život koji rađa. Kao što su više puta ponavljali moji prethodnici: „Crkva ne raste prozelitizmom, nego privlačnošću.“ To je privlačnost jednog načina življenja u svijetu, o kojem je don Giussani izazovno pitao: „Može li se živjeti ovako?“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Već je u drugom stoljeću anonimni autor Poslanice Diog</w:t>
      </w:r>
      <w:r w:rsidR="004F13FD">
        <w:rPr>
          <w:sz w:val="24"/>
          <w:szCs w:val="24"/>
        </w:rPr>
        <w:t>e</w:t>
      </w:r>
      <w:r w:rsidRPr="008D5937">
        <w:rPr>
          <w:sz w:val="24"/>
          <w:szCs w:val="24"/>
        </w:rPr>
        <w:t>netu prepoznavao da kršćani „predlažu način života koji je zadivljujući i, bez sumnje, paradoksalan“ (V, 4). Naravno, moramo priznati da to blago nosimo „u glinenim posudama“ (usp. 2 Kor 4,7) te da je vjerodostojnost našega osobnog i zajedničkog svjedočanstva često obilježena ljudskom ograničenošću i grijehom. No Gospodin je onaj koji nas uvijek iznova podiže, i kao pojedince i kao zajednicu.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Dragi prijatelji, uvijek ljubite Crkvu! Ljubite i čuvajte jedinstvo zajedništva po kojem vas je Krist dosegnuo i privukao k sebi. Kao što vam je rekao papa Franjo prigodom stote obljetnice rođenja vašega utemeljitelja: „I teški trenuci mogu biti trenuci milosti i trenuci novoga početka. Zajedništvo i oslobođenje nastalo je upravo u vremenu krize, kakva je bila 1968. godina. Kasnije se don Giussani nije uplašio razdoblja promjena i rasta Bratstva, nego ih je suočio s evanđeoskom hrabrošću, pouzdanjem u Krista i u zajedništvu s majkom Crkvom“ (Franjo, Govor članovima pokreta Comunione e Liberazione, 15. listopada 2022.).</w:t>
      </w:r>
    </w:p>
    <w:p w:rsidR="008D5937" w:rsidRPr="008D5937" w:rsidRDefault="004F13FD" w:rsidP="00B045C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Predragi</w:t>
      </w:r>
      <w:r w:rsidR="008D5937" w:rsidRPr="008D5937">
        <w:rPr>
          <w:sz w:val="24"/>
          <w:szCs w:val="24"/>
        </w:rPr>
        <w:t xml:space="preserve">, upravo usred porođajnih bolova ove promjene epohe, u svijetu ranjenom mnogostrukim krizama, možemo ponovno otkriti „duhovni okus“ pripadnosti Božjem narodu, sabranom „iz svakoga plemena, jezika, puka i naroda“, koji živi u različitim okolnostima i </w:t>
      </w:r>
      <w:r w:rsidR="008D5937" w:rsidRPr="008D5937">
        <w:rPr>
          <w:sz w:val="24"/>
          <w:szCs w:val="24"/>
        </w:rPr>
        <w:lastRenderedPageBreak/>
        <w:t>kulturama, još uvijek hodočasteći kroz vrijeme, a već u zajedništvu s nebeskom Crkvom (XVI. redovita opća skupština Biskupske sinode, Završni dokument, br. 17).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Posljednjih smo godina ponovno otkrili sinodalnu i misijsku dimenziju našega crkvenog života, koja nas prije svega poziva da učimo slušati jedni druge. Dar slušanja nešto je za što vjerujem da svi prepoznajemo njegovu vrijednost, ali se u nekim područjima crkvenoga života djelomično izgubio. Moramo i dalje otkrivati koliko je dragocjen: počevši od slušanja Božje riječi, međusobnog slušanja, kao i slušanja mudrosti koju nalazimo u muškarcima i ženama, među članovima Crkve i među svima koji traže istinu, premda još nisu, a možda nikada i neće biti članovi Crkve (usp. Govor sudionicima Jubileja sinodalnih timova i tijela sudjelovanja, 24. listopada 2025.).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To je put koji zahtijeva i obnovu svake udruge i svakoga crkvenog pokreta. Pozivam vas, kako unutar Pokreta Zajedništvo i oslobođenje tako i u mjesnim Crkvama kojima pripadate, da živite iskustvo zajedničkoga hoda: da svatko sluša, da se dopusti obogatiti vjerom drugoga te da zajedno, pod vodstvom pastira, dozrijevaju nova shvaćanja, novi koraci i hrabra poslušnost Duhu Svetomu.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Sinodalnost nije naziv nekoga postupka, nego narav naroda koji u prijateljstvu i susretu s drugim prepoznaje da pripada samo Bogu. Tada se autoritet preobražava u služenje koje poštuje različitosti i omogućuje njihovo skladno jedinstvo. Taj stil u ovom nemirnom vremenu predstavlja istinski znak vremena.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Posvjedočimo da je svaki karizam za opće dobro, da se svako bogatstvo umnaža kada se dijeli i da se svaki strah može nadvladati. To moramo učiniti vidljivim, vjerodostojnim i poželjnim.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To ćete znati ostvariti, dragi prijatelji, slijedeći trag svoga utemeljitelja: njegujući jedinstvo među sobom, sa svima koji su pozvani voditi Pokret, sa Svetom Apostolskom Stolicom koja vas je priznala i s Petrovim nasljednikom.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Neka nas Duh Sveti pouči življenju zajedništva. Neka nam podari radost, poštovanje i nadu za takav život. Neka nas i dalje vodi, draga braćo i sestre, ona Ljubav „koja pokreće sunce i druge zvijezde“.</w:t>
      </w:r>
    </w:p>
    <w:p w:rsidR="008D5937" w:rsidRPr="008D5937" w:rsidRDefault="008D5937" w:rsidP="00B045C2">
      <w:pPr>
        <w:spacing w:after="0"/>
        <w:jc w:val="both"/>
        <w:rPr>
          <w:sz w:val="24"/>
          <w:szCs w:val="24"/>
        </w:rPr>
      </w:pPr>
      <w:r w:rsidRPr="008D5937">
        <w:rPr>
          <w:sz w:val="24"/>
          <w:szCs w:val="24"/>
        </w:rPr>
        <w:t>Hvala!</w:t>
      </w:r>
    </w:p>
    <w:p w:rsidR="00741C39" w:rsidRPr="008D5937" w:rsidRDefault="00741C39" w:rsidP="008D5937">
      <w:pPr>
        <w:spacing w:after="0"/>
        <w:rPr>
          <w:sz w:val="24"/>
          <w:szCs w:val="24"/>
        </w:rPr>
      </w:pPr>
    </w:p>
    <w:sectPr w:rsidR="00741C39" w:rsidRPr="008D5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205"/>
    <w:rsid w:val="004F13FD"/>
    <w:rsid w:val="0050048D"/>
    <w:rsid w:val="00741C39"/>
    <w:rsid w:val="007B7205"/>
    <w:rsid w:val="008D5937"/>
    <w:rsid w:val="00A222C0"/>
    <w:rsid w:val="00B0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77A58"/>
  <w15:chartTrackingRefBased/>
  <w15:docId w15:val="{798C9A7B-7F77-45C4-A8E1-71CC3061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5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8D5937"/>
    <w:rPr>
      <w:b/>
      <w:bCs/>
    </w:rPr>
  </w:style>
  <w:style w:type="character" w:styleId="Emphasis">
    <w:name w:val="Emphasis"/>
    <w:basedOn w:val="DefaultParagraphFont"/>
    <w:uiPriority w:val="20"/>
    <w:qFormat/>
    <w:rsid w:val="008D59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9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6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1929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Mihaela Rittinger</cp:lastModifiedBy>
  <cp:revision>4</cp:revision>
  <dcterms:created xsi:type="dcterms:W3CDTF">2026-08-22T13:28:00Z</dcterms:created>
  <dcterms:modified xsi:type="dcterms:W3CDTF">2026-08-22T14:06:00Z</dcterms:modified>
</cp:coreProperties>
</file>