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_rels/document.xml.rels" ContentType="application/vnd.openxmlformats-package.relationships+xml"/>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word/theme/theme1.xml" ContentType="application/vnd.openxmlformats-officedocument.theme+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body>
    <w:p>
      <w:pPr>
        <w:pStyle w:val="Normal"/>
        <w:spacing w:before="0" w:after="0"/>
        <w:jc w:val="center"/>
        <w:rPr>
          <w:b/>
          <w:b/>
          <w:bCs/>
          <w:sz w:val="32"/>
          <w:szCs w:val="32"/>
        </w:rPr>
      </w:pPr>
      <w:r>
        <w:rPr>
          <w:b/>
          <w:bCs/>
          <w:sz w:val="32"/>
          <w:szCs w:val="32"/>
        </w:rPr>
        <w:t>PAPA LAV XIV.</w:t>
      </w:r>
    </w:p>
    <w:p>
      <w:pPr>
        <w:pStyle w:val="Normal"/>
        <w:spacing w:before="0" w:after="0"/>
        <w:jc w:val="center"/>
        <w:rPr>
          <w:b/>
          <w:b/>
          <w:bCs/>
          <w:sz w:val="32"/>
          <w:szCs w:val="32"/>
        </w:rPr>
      </w:pPr>
      <w:r>
        <w:rPr>
          <w:b/>
          <w:bCs/>
          <w:sz w:val="32"/>
          <w:szCs w:val="32"/>
        </w:rPr>
      </w:r>
    </w:p>
    <w:p>
      <w:pPr>
        <w:pStyle w:val="Normal"/>
        <w:spacing w:before="0" w:after="0"/>
        <w:jc w:val="center"/>
        <w:rPr>
          <w:lang w:val="it-IT"/>
        </w:rPr>
      </w:pPr>
      <w:r>
        <w:rPr>
          <w:sz w:val="32"/>
          <w:szCs w:val="32"/>
        </w:rPr>
        <w:t xml:space="preserve">PORUKA ZA XI. </w:t>
      </w:r>
      <w:r>
        <w:rPr>
          <w:sz w:val="32"/>
          <w:szCs w:val="32"/>
          <w:lang w:val="it-IT"/>
        </w:rPr>
        <w:t xml:space="preserve">SVJETSKI DAN MOLITVE ZA SKRB O STVORENOME </w:t>
      </w:r>
      <w:r>
        <w:rPr>
          <w:sz w:val="32"/>
          <w:szCs w:val="32"/>
          <w:lang w:val="it-IT"/>
        </w:rPr>
        <w:t>SVIJETU</w:t>
      </w:r>
    </w:p>
    <w:p>
      <w:pPr>
        <w:pStyle w:val="Normal"/>
        <w:spacing w:before="0" w:after="0"/>
        <w:jc w:val="center"/>
        <w:rPr>
          <w:lang w:val="it-IT"/>
        </w:rPr>
      </w:pPr>
      <w:r>
        <w:rPr/>
      </w:r>
    </w:p>
    <w:p>
      <w:pPr>
        <w:pStyle w:val="Normal"/>
        <w:spacing w:before="0" w:after="0"/>
        <w:rPr>
          <w:lang w:val="it-IT"/>
        </w:rPr>
      </w:pPr>
      <w:r>
        <w:rPr>
          <w:lang w:val="it-IT"/>
        </w:rPr>
      </w:r>
    </w:p>
    <w:p>
      <w:pPr>
        <w:pStyle w:val="Normal"/>
        <w:spacing w:before="0" w:after="0"/>
        <w:jc w:val="both"/>
        <w:rPr>
          <w:i/>
          <w:i/>
          <w:iCs/>
        </w:rPr>
      </w:pPr>
      <w:r>
        <w:rPr>
          <w:i/>
          <w:iCs/>
          <w:lang w:val="it-IT"/>
        </w:rPr>
        <w:t>„</w:t>
      </w:r>
      <w:r>
        <w:rPr>
          <w:i/>
          <w:iCs/>
          <w:lang w:val="it-IT"/>
        </w:rPr>
        <w:t>Prekovat će svoje mačeve u plugove i svoja koplja u srpove“ (Iz 2,4)</w:t>
      </w:r>
    </w:p>
    <w:p>
      <w:pPr>
        <w:pStyle w:val="Normal"/>
        <w:spacing w:before="0" w:after="0"/>
        <w:jc w:val="both"/>
        <w:rPr>
          <w:lang w:val="it-IT"/>
        </w:rPr>
      </w:pPr>
      <w:r>
        <w:rPr>
          <w:lang w:val="it-IT"/>
        </w:rPr>
      </w:r>
    </w:p>
    <w:p>
      <w:pPr>
        <w:pStyle w:val="Normal"/>
        <w:spacing w:before="0" w:after="0"/>
        <w:jc w:val="both"/>
        <w:rPr/>
      </w:pPr>
      <w:r>
        <w:rPr>
          <w:lang w:val="it-IT"/>
        </w:rPr>
        <w:t>Draga braćo i sestre,</w:t>
      </w:r>
    </w:p>
    <w:p>
      <w:pPr>
        <w:pStyle w:val="Normal"/>
        <w:spacing w:before="0" w:after="0"/>
        <w:jc w:val="both"/>
        <w:rPr/>
      </w:pPr>
      <w:r>
        <w:rPr/>
      </w:r>
    </w:p>
    <w:p>
      <w:pPr>
        <w:pStyle w:val="Normal"/>
        <w:spacing w:before="0" w:after="0"/>
        <w:jc w:val="both"/>
        <w:rPr/>
      </w:pPr>
      <w:r>
        <w:rPr>
          <w:lang w:val="it-IT"/>
        </w:rPr>
        <w:t>naš Gospodin Isus Krist došao je na svijet da imamo život i da ga imamo u izobilju (usp. Iv 10,10). Taj dar nalazi se u samom središtu našega poslanja kao učenika i našega zajedničkog poziva da gradimo civilizaciju ljubavi. Dok slavimo ovaj Svjetski dan molitve za skrb o stvorenome, pozvani smo ponovno promatrati dar života i brižno se odnositi prema zemlji koja ga podržava, te tako konkretno uznositi hvalu našem Stvoritelju.</w:t>
      </w:r>
    </w:p>
    <w:p>
      <w:pPr>
        <w:pStyle w:val="Normal"/>
        <w:spacing w:before="0" w:after="0"/>
        <w:jc w:val="both"/>
        <w:rPr/>
      </w:pPr>
      <w:r>
        <w:rPr/>
      </w:r>
    </w:p>
    <w:p>
      <w:pPr>
        <w:pStyle w:val="Normal"/>
        <w:spacing w:before="0" w:after="0"/>
        <w:jc w:val="both"/>
        <w:rPr/>
      </w:pPr>
      <w:r>
        <w:rPr>
          <w:lang w:val="it-IT"/>
        </w:rPr>
        <w:t>Danas smo svjedoci različitih kriza i velike ljudske patnje. Istodobno se čini da se ubrzava narušavanje skladne ravnoteže stvorenoga svijeta. Ti fenomeni nisu nepovezani; oni zajedno tvore vapaj za ozdravljenjem i mirom koji se uzdiže iz ranjenoga svijeta.</w:t>
      </w:r>
    </w:p>
    <w:p>
      <w:pPr>
        <w:pStyle w:val="Normal"/>
        <w:spacing w:before="0" w:after="0"/>
        <w:jc w:val="both"/>
        <w:rPr/>
      </w:pPr>
      <w:r>
        <w:rPr/>
      </w:r>
    </w:p>
    <w:p>
      <w:pPr>
        <w:pStyle w:val="Normal"/>
        <w:spacing w:before="0" w:after="0"/>
        <w:jc w:val="both"/>
        <w:rPr/>
      </w:pPr>
      <w:r>
        <w:rPr>
          <w:lang w:val="it-IT"/>
        </w:rPr>
        <w:t>Bog života, koji nam se objavio u Isusu Kristu, nudi mir koji svijet ne može dati: „Mir vam ostavljam, mir vam svoj dajem“ (Iv 14,27). Taj mir nije ni površan ni prolazan; izvire iz trajne Kristove ljubavi i njegove brige za svaku ljudsku osobu.</w:t>
      </w:r>
    </w:p>
    <w:p>
      <w:pPr>
        <w:pStyle w:val="Normal"/>
        <w:spacing w:before="0" w:after="0"/>
        <w:jc w:val="both"/>
        <w:rPr/>
      </w:pPr>
      <w:r>
        <w:rPr/>
      </w:r>
    </w:p>
    <w:p>
      <w:pPr>
        <w:pStyle w:val="Normal"/>
        <w:spacing w:before="0" w:after="0"/>
        <w:jc w:val="both"/>
        <w:rPr/>
      </w:pPr>
      <w:r>
        <w:rPr>
          <w:lang w:val="it-IT"/>
        </w:rPr>
        <w:t>Ipak, to obećanje mira u oštroj je suprotnosti sa stvarnošću koju vidimo u mnogim dijelovima svijeta. Prorok Izaija govorio je o vremenu kada će narodi „mačeve prekovati u plugove“ (Iz 2,4), pretvarajući ono što uništava život u nešto što ga podupire. Danas, međutim, prečesto svjedočimo upravo suprotnome, dok se napori i dalje usmjeravaju prema nasilju i ratu.</w:t>
      </w:r>
    </w:p>
    <w:p>
      <w:pPr>
        <w:pStyle w:val="Normal"/>
        <w:spacing w:before="0" w:after="0"/>
        <w:jc w:val="both"/>
        <w:rPr/>
      </w:pPr>
      <w:r>
        <w:rPr>
          <w:lang w:val="it-IT"/>
        </w:rPr>
        <w:t>Rat ostavlja rane koje daleko nadilaze bojište. Odnosi živote, razara obitelji i prisiljava milijune ljudi da napuste svoje domove, šireći strah, nepravdu i podjele (usp. Drugi vatikanski sabor, pastoralna konstitucija Gaudium et spes, 77-82). Za sobom ostavlja društvenu i ekološku pustoš koja traje naraštajima. Povezanost između oružanih sukoba i uništavanja okoliša često stvara začarani krug koji razara ekosustave, onečišćuje osnovne izvore kao što su zrak i voda te ugrožava sigurnost opskrbe hranom. To pak pogoduje siromaštvu, nejednakosti i novim društvenim napetostima, koje mogu pridonijeti izbijanju novih sukoba.</w:t>
      </w:r>
    </w:p>
    <w:p>
      <w:pPr>
        <w:pStyle w:val="Normal"/>
        <w:spacing w:before="0" w:after="0"/>
        <w:jc w:val="both"/>
        <w:rPr/>
      </w:pPr>
      <w:r>
        <w:rPr/>
      </w:r>
    </w:p>
    <w:p>
      <w:pPr>
        <w:pStyle w:val="Normal"/>
        <w:spacing w:before="0" w:after="0"/>
        <w:jc w:val="both"/>
        <w:rPr/>
      </w:pPr>
      <w:r>
        <w:rPr>
          <w:lang w:val="it-IT"/>
        </w:rPr>
        <w:t>Štoviše, rat nanosi rane cijelom tkivu života, pogađajući ne samo pojedince i zajednice nego i njihovu širu mrežu odnosa s čitavom ljudskom obitelji te njihov sklad sa stvorenim svijetom. On razotkriva duboki neuspjeh življenja na sliku i priliku Božju, poštovanja života i brige za zemlju koja nam je povjerena. Rat nije samo politički neuspjeh, nego i moralni i duhovni. Ukorijenjen u iskrivljenim željama i pogrešnoj uporabi ljudske slobode i moći, on predstavlja protusvjedočanstvo Evanđelju mira.</w:t>
      </w:r>
    </w:p>
    <w:p>
      <w:pPr>
        <w:pStyle w:val="Normal"/>
        <w:spacing w:before="0" w:after="0"/>
        <w:jc w:val="both"/>
        <w:rPr/>
      </w:pPr>
      <w:r>
        <w:rPr/>
      </w:r>
    </w:p>
    <w:p>
      <w:pPr>
        <w:pStyle w:val="Normal"/>
        <w:spacing w:before="0" w:after="0"/>
        <w:jc w:val="both"/>
        <w:rPr/>
      </w:pPr>
      <w:r>
        <w:rPr>
          <w:lang w:val="it-IT"/>
        </w:rPr>
        <w:t>Spomenute krize zahtijevaju ne samo odgovornost nego i obraćenje srca koje će donijeti plod dublje vjernosti Bogu, uzajamne ljubavi i poštovanja dara stvorenoga svijeta. Neravnoteže koje vidimo u svijetu, poput nasilja, nepravde i ekološkoga propadanja, nisu samo posljedica nesavršenih sustava ili struktura; one su povezane s „onim dubljim poremećajem koji je ukorijenjen u ljudskom srcu“ (Gaudium et spes, 10).</w:t>
      </w:r>
    </w:p>
    <w:p>
      <w:pPr>
        <w:pStyle w:val="Normal"/>
        <w:spacing w:before="0" w:after="0"/>
        <w:jc w:val="both"/>
        <w:rPr/>
      </w:pPr>
      <w:r>
        <w:rPr/>
      </w:r>
    </w:p>
    <w:p>
      <w:pPr>
        <w:pStyle w:val="Normal"/>
        <w:spacing w:before="0" w:after="0"/>
        <w:jc w:val="both"/>
        <w:rPr/>
      </w:pPr>
      <w:r>
        <w:rPr>
          <w:lang w:val="it-IT"/>
        </w:rPr>
        <w:t>Ljudsko srce mjesto je najdubljih borbi i mjesto gdje se očituje naše ranjeno stanje. Ono nije samo sjedište osjećaja, nego središte osobe, gdje se susreću razum, želje, volja i savjest. U srcu se borimo s proturječnim težnjama koje nosimo u sebi: ljubavlju i ravnodušnošću, istinom i zabludom, pravednošću i nepravdom (usp. Jak 1,14-15). Stoga su ratne rane i propadanje zemlje duboko povezani sa stanjem ljudskoga srca. Sukobi koji muče čovječanstvo često su vanjski izraz unutarnjih napetosti i podjela. Kada je srce zavedeno, trpe odnosi, a strukture koje gradimo počinju odražavati taj nered.</w:t>
      </w:r>
    </w:p>
    <w:p>
      <w:pPr>
        <w:pStyle w:val="Normal"/>
        <w:spacing w:before="0" w:after="0"/>
        <w:jc w:val="both"/>
        <w:rPr/>
      </w:pPr>
      <w:r>
        <w:rPr/>
      </w:r>
    </w:p>
    <w:p>
      <w:pPr>
        <w:pStyle w:val="Normal"/>
        <w:spacing w:before="0" w:after="0"/>
        <w:jc w:val="both"/>
        <w:rPr/>
      </w:pPr>
      <w:r>
        <w:rPr>
          <w:lang w:val="it-IT"/>
        </w:rPr>
        <w:t>Papa Benedikt XVI. podsjetio nas je da se „vanjske pustinje umnažaju u svijetu zato što su unutarnje pustinje postale tako prostrane“ (Homilija na početku Petrovske službe, 24. travnja 2005.). To nas potiče da prepoznamo kako je ono što je slomljeno oko nas na neki način slomljeno i u nama samima.</w:t>
      </w:r>
    </w:p>
    <w:p>
      <w:pPr>
        <w:pStyle w:val="Normal"/>
        <w:spacing w:before="0" w:after="0"/>
        <w:jc w:val="both"/>
        <w:rPr/>
      </w:pPr>
      <w:r>
        <w:rPr/>
      </w:r>
    </w:p>
    <w:p>
      <w:pPr>
        <w:pStyle w:val="Normal"/>
        <w:spacing w:before="0" w:after="0"/>
        <w:jc w:val="both"/>
        <w:rPr/>
      </w:pPr>
      <w:r>
        <w:rPr>
          <w:lang w:val="it-IT"/>
        </w:rPr>
        <w:t>Zbog toga za izgradnju mirnoga društva nije dovoljno samo mijenjati strukture; potrebno je obnoviti i ljudska srca. Najdublji uzroci sukoba i iskorištavanja stvorenoga posljedica su etičke i kulturne krize koja uključuje gubitak osjećaja za granice, težnju za dominacijom, potragu za trenutačnom koristi i nesposobnost prepoznavanja dostojanstva koje je Bog darovao svakoj ljudskoj osobi.</w:t>
      </w:r>
    </w:p>
    <w:p>
      <w:pPr>
        <w:pStyle w:val="Normal"/>
        <w:spacing w:before="0" w:after="0"/>
        <w:jc w:val="both"/>
        <w:rPr/>
      </w:pPr>
      <w:r>
        <w:rPr/>
      </w:r>
    </w:p>
    <w:p>
      <w:pPr>
        <w:pStyle w:val="Normal"/>
        <w:spacing w:before="0" w:after="0"/>
        <w:jc w:val="both"/>
        <w:rPr/>
      </w:pPr>
      <w:r>
        <w:rPr>
          <w:lang w:val="it-IT"/>
        </w:rPr>
        <w:t>Proročki poziv da „mačeve prekujemo u plugove“ (usp. Iz 2,4) nije samo san za narode, nego poziv upućen svakome čovjeku. Pozvani smo ono što je zlo pretvarati u život. Međutim, ta se preobrazba ne može ostvariti samo vanjskim promjenama. Ona zahtijeva, u suradnji s Božjom milošću, dublje osobno i zajedničko obraćenje: povratak Gospodinu koji će unijeti red u naše želje, izliječiti naše rane i pomoći nam da rastemo u kreposti.</w:t>
      </w:r>
    </w:p>
    <w:p>
      <w:pPr>
        <w:pStyle w:val="Normal"/>
        <w:spacing w:before="0" w:after="0"/>
        <w:jc w:val="both"/>
        <w:rPr/>
      </w:pPr>
      <w:r>
        <w:rPr/>
      </w:r>
    </w:p>
    <w:p>
      <w:pPr>
        <w:pStyle w:val="Normal"/>
        <w:spacing w:before="0" w:after="0"/>
        <w:jc w:val="both"/>
        <w:rPr/>
      </w:pPr>
      <w:r>
        <w:rPr>
          <w:lang w:val="it-IT"/>
        </w:rPr>
        <w:t>Bez te unutarnje preobrazbe mir ostaje krhak i kratkotrajan. No ondje gdje se srca obnavljaju otvaraju se nove mogućnosti. Ono što je služilo razaranju može biti usmjereno prema životu, skrbi za siromašne, hranjenju gladnih i očuvanju stvorenoga svijeta. To je put istinskoga ekološkog obraćenja, na kojem se učinci susreta s Isusom Kristom jasno očituju u našem odnosu prema svijetu koji nas okružuje (usp. Franjo, enciklika Laudato si', 217). Mir započinje u srcu i zatim se odražava u našim odnosima, zajednicama i u cijelome svijetu.</w:t>
      </w:r>
    </w:p>
    <w:p>
      <w:pPr>
        <w:pStyle w:val="Normal"/>
        <w:spacing w:before="0" w:after="0"/>
        <w:jc w:val="both"/>
        <w:rPr/>
      </w:pPr>
      <w:r>
        <w:rPr/>
      </w:r>
    </w:p>
    <w:p>
      <w:pPr>
        <w:pStyle w:val="Normal"/>
        <w:spacing w:before="0" w:after="0"/>
        <w:jc w:val="both"/>
        <w:rPr/>
      </w:pPr>
      <w:r>
        <w:rPr>
          <w:lang w:val="it-IT"/>
        </w:rPr>
        <w:t>Premda su izazovi pred nama golemi, Gospodin nas ne ostavlja bez sredstava ozdravljenja i preobrazbe. Umjesto ratnoga oružja, Bog mira daje nam snagu za ozdravljenje, pomirenje i izgradnju civilizacije ljubavi. Tako smo pozvani čuvati mnoge „ekosustave“ koji su nam povjereni: stvoreni svijet, ljudske odnose i samo ljudsko srce.</w:t>
      </w:r>
    </w:p>
    <w:p>
      <w:pPr>
        <w:pStyle w:val="Normal"/>
        <w:spacing w:before="0" w:after="0"/>
        <w:jc w:val="both"/>
        <w:rPr/>
      </w:pPr>
      <w:r>
        <w:rPr/>
      </w:r>
    </w:p>
    <w:p>
      <w:pPr>
        <w:pStyle w:val="Normal"/>
        <w:spacing w:before="0" w:after="0"/>
        <w:jc w:val="both"/>
        <w:rPr/>
      </w:pPr>
      <w:r>
        <w:rPr>
          <w:lang w:val="it-IT"/>
        </w:rPr>
        <w:t>Zamislimo svijet u kojemu se energija koja se danas troši na rat usmjerava prema cjelovitom ljudskom razvoju, iskorjenjivanju siromaštva, obrani ljudskoga dostojanstva i pomirenju podijeljenih naroda. Takva vizija odražava vjeru u dolazak Božjega kraljevstva.</w:t>
      </w:r>
    </w:p>
    <w:p>
      <w:pPr>
        <w:pStyle w:val="Normal"/>
        <w:spacing w:before="0" w:after="0"/>
        <w:jc w:val="both"/>
        <w:rPr/>
      </w:pPr>
      <w:r>
        <w:rPr/>
      </w:r>
    </w:p>
    <w:p>
      <w:pPr>
        <w:pStyle w:val="Normal"/>
        <w:spacing w:before="0" w:after="0"/>
        <w:jc w:val="both"/>
        <w:rPr/>
      </w:pPr>
      <w:r>
        <w:rPr>
          <w:lang w:val="it-IT"/>
        </w:rPr>
        <w:t>Prava sredstva za izgradnju mira nisu oružja razaranja, nego istina, dijalog, strpljivost, dobrota, pravednost, milosrđe, razumijevanje, briga i ljubav. Ona proizlaze iz srca oblikovanih Evanđeljem i osnaženih Božjom milošću. Samo te vrline imaju snagu preobraziti pojedince, obnoviti zajednice i izliječiti rane našega svijeta.</w:t>
      </w:r>
    </w:p>
    <w:p>
      <w:pPr>
        <w:pStyle w:val="Normal"/>
        <w:spacing w:before="0" w:after="0"/>
        <w:jc w:val="both"/>
        <w:rPr/>
      </w:pPr>
      <w:r>
        <w:rPr/>
      </w:r>
    </w:p>
    <w:p>
      <w:pPr>
        <w:pStyle w:val="Normal"/>
        <w:spacing w:before="0" w:after="0"/>
        <w:jc w:val="both"/>
        <w:rPr/>
      </w:pPr>
      <w:r>
        <w:rPr>
          <w:lang w:val="it-IT"/>
        </w:rPr>
        <w:t>Draga braćo i sestre, put koji je pred nama jasan je, premda nije lagan. Pozvani smo dopustiti da naša srca budu obnovljena kako bismo tražili mir i brinuli se za stvoreni svijet. Sveto pismo nas potiče da čuvamo svoje srce, jer iz njega izvire sve što činimo (usp. Izr 4,23).</w:t>
      </w:r>
    </w:p>
    <w:p>
      <w:pPr>
        <w:pStyle w:val="Normal"/>
        <w:spacing w:before="0" w:after="0"/>
        <w:jc w:val="both"/>
        <w:rPr/>
      </w:pPr>
      <w:r>
        <w:rPr/>
      </w:r>
    </w:p>
    <w:p>
      <w:pPr>
        <w:pStyle w:val="Normal"/>
        <w:spacing w:before="0" w:after="0"/>
        <w:jc w:val="both"/>
        <w:rPr/>
      </w:pPr>
      <w:r>
        <w:rPr>
          <w:lang w:val="it-IT"/>
        </w:rPr>
        <w:t>Ako tu zadaću prihvatimo s poniznošću i vjerom, postat ćemo suradnici u Božjem djelu obnove. Polako, ali sigurno, prelazit ćemo iz pustinje u vrt, iz podijeljenosti u zajedništvo i iz nasilja u mir.</w:t>
      </w:r>
    </w:p>
    <w:p>
      <w:pPr>
        <w:pStyle w:val="Normal"/>
        <w:spacing w:before="0" w:after="0"/>
        <w:jc w:val="both"/>
        <w:rPr/>
      </w:pPr>
      <w:r>
        <w:rPr>
          <w:lang w:val="it-IT"/>
        </w:rPr>
        <w:t>Neka nam Gospodin podari hrabrost da idemo tim putem kako bi se u našem vremenu „mačevi doista prekovali u plugove“, da se obećanje Evanđelja dublje ukorijeni u našem svijetu i da Kristov mir zavlada nad svim stvorenjem.</w:t>
      </w:r>
    </w:p>
    <w:p>
      <w:pPr>
        <w:pStyle w:val="Normal"/>
        <w:spacing w:before="0" w:after="0"/>
        <w:jc w:val="both"/>
        <w:rPr>
          <w:lang w:val="it-IT"/>
        </w:rPr>
      </w:pPr>
      <w:r>
        <w:rPr>
          <w:lang w:val="it-IT"/>
        </w:rPr>
      </w:r>
    </w:p>
    <w:p>
      <w:pPr>
        <w:pStyle w:val="Normal"/>
        <w:spacing w:before="0" w:after="0"/>
        <w:jc w:val="right"/>
        <w:rPr>
          <w:lang w:val="it-IT"/>
        </w:rPr>
      </w:pPr>
      <w:r>
        <w:rPr>
          <w:lang w:val="it-IT"/>
        </w:rPr>
      </w:r>
    </w:p>
    <w:p>
      <w:pPr>
        <w:pStyle w:val="Normal"/>
        <w:spacing w:before="0" w:after="0"/>
        <w:jc w:val="center"/>
        <w:rPr/>
      </w:pPr>
      <w:r>
        <w:rPr>
          <w:lang w:val="it-IT"/>
        </w:rPr>
        <w:t>U Vatikanu, 15. kolovoza 2026., na svetkovinu Uznesenja Blažene Djevice Marije</w:t>
      </w:r>
    </w:p>
    <w:p>
      <w:pPr>
        <w:pStyle w:val="Normal"/>
        <w:spacing w:before="0" w:after="0"/>
        <w:jc w:val="center"/>
        <w:rPr>
          <w:lang w:val="it-IT"/>
        </w:rPr>
      </w:pPr>
      <w:r>
        <w:rPr>
          <w:lang w:val="it-IT"/>
        </w:rPr>
      </w:r>
    </w:p>
    <w:p>
      <w:pPr>
        <w:pStyle w:val="Normal"/>
        <w:spacing w:before="0" w:after="0"/>
        <w:jc w:val="center"/>
        <w:rPr>
          <w:lang w:val="it-IT"/>
        </w:rPr>
      </w:pPr>
      <w:r>
        <w:rPr>
          <w:lang w:val="it-IT"/>
        </w:rPr>
      </w:r>
    </w:p>
    <w:p>
      <w:pPr>
        <w:pStyle w:val="Normal"/>
        <w:spacing w:before="0" w:after="0"/>
        <w:jc w:val="center"/>
        <w:rPr/>
      </w:pPr>
      <w:r>
        <w:rPr/>
        <w:t>LAV XIV.</w:t>
      </w:r>
    </w:p>
    <w:p>
      <w:pPr>
        <w:pStyle w:val="Normal"/>
        <w:spacing w:before="0" w:after="0"/>
        <w:rPr/>
      </w:pPr>
      <w:r>
        <w:rPr/>
      </w:r>
    </w:p>
    <w:sectPr>
      <w:type w:val="nextPage"/>
      <w:pgSz w:w="12240" w:h="15840"/>
      <w:pgMar w:left="1417" w:right="1417" w:header="0" w:top="1417" w:footer="0" w:bottom="1417" w:gutter="0"/>
      <w:pgNumType w:fmt="decimal"/>
      <w:formProt w:val="false"/>
      <w:textDirection w:val="lrTb"/>
      <w:docGrid w:type="default" w:linePitch="360" w:charSpace="0"/>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ee"/>
    <w:family w:val="roman"/>
    <w:pitch w:val="variable"/>
  </w:font>
  <w:font w:name="Calibri">
    <w:charset w:val="ee"/>
    <w:family w:val="roman"/>
    <w:pitch w:val="variable"/>
  </w:font>
  <w:font w:name="Calibri Light">
    <w:charset w:val="ee"/>
    <w:family w:val="roman"/>
    <w:pitch w:val="variable"/>
  </w:font>
  <w:font w:name="Liberation Sans">
    <w:altName w:val="Arial"/>
    <w:charset w:val="ee"/>
    <w:family w:val="swiss"/>
    <w:pitch w:val="variable"/>
  </w:font>
</w:fonts>
</file>

<file path=word/settings.xml><?xml version="1.0" encoding="utf-8"?>
<w:settings xmlns:w="http://schemas.openxmlformats.org/wordprocessingml/2006/main">
  <w:zoom w:percent="100"/>
  <w:defaultTabStop w:val="720"/>
  <w:autoHyphenation w:val="tru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themeFontLang w:val="en-US"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Calibri" w:hAnsi="Calibri" w:eastAsia="Calibri" w:cs="" w:asciiTheme="minorHAnsi" w:cstheme="minorBidi" w:eastAsiaTheme="minorHAnsi" w:hAnsiTheme="minorHAnsi"/>
        <w:kern w:val="2"/>
        <w:sz w:val="24"/>
        <w:szCs w:val="24"/>
        <w:lang w:val="en-US" w:eastAsia="en-US" w:bidi="ar-SA"/>
        <w14:ligatures w14:val="standardContextual"/>
      </w:rPr>
    </w:rPrDefault>
    <w:pPrDefault>
      <w:pPr>
        <w:suppressAutoHyphens w:val="true"/>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pPr>
      <w:widowControl/>
      <w:bidi w:val="0"/>
      <w:spacing w:lineRule="auto" w:line="276" w:before="0" w:after="160"/>
      <w:jc w:val="left"/>
    </w:pPr>
    <w:rPr>
      <w:rFonts w:ascii="Calibri" w:hAnsi="Calibri" w:eastAsia="Calibri" w:cs="" w:asciiTheme="minorHAnsi" w:cstheme="minorBidi" w:eastAsiaTheme="minorHAnsi" w:hAnsiTheme="minorHAnsi"/>
      <w:color w:val="auto"/>
      <w:kern w:val="2"/>
      <w:sz w:val="24"/>
      <w:szCs w:val="24"/>
      <w:lang w:val="en-US" w:eastAsia="en-US" w:bidi="ar-SA"/>
      <w14:ligatures w14:val="standardContextual"/>
    </w:rPr>
  </w:style>
  <w:style w:type="paragraph" w:styleId="Heading1">
    <w:name w:val="Heading 1"/>
    <w:basedOn w:val="Normal"/>
    <w:next w:val="Normal"/>
    <w:link w:val="Naslov1Char"/>
    <w:uiPriority w:val="9"/>
    <w:qFormat/>
    <w:rsid w:val="007859f5"/>
    <w:pPr>
      <w:keepNext w:val="true"/>
      <w:keepLines/>
      <w:spacing w:before="360" w:after="80"/>
      <w:outlineLvl w:val="0"/>
    </w:pPr>
    <w:rPr>
      <w:rFonts w:ascii="Calibri Light" w:hAnsi="Calibri Light" w:eastAsia="" w:cs="" w:asciiTheme="majorHAnsi" w:cstheme="majorBidi" w:eastAsiaTheme="majorEastAsia" w:hAnsiTheme="majorHAnsi"/>
      <w:color w:val="2F5496" w:themeColor="accent1" w:themeShade="bf"/>
      <w:sz w:val="40"/>
      <w:szCs w:val="40"/>
    </w:rPr>
  </w:style>
  <w:style w:type="paragraph" w:styleId="Heading2">
    <w:name w:val="Heading 2"/>
    <w:basedOn w:val="Normal"/>
    <w:next w:val="Normal"/>
    <w:link w:val="Naslov2Char"/>
    <w:uiPriority w:val="9"/>
    <w:semiHidden/>
    <w:unhideWhenUsed/>
    <w:qFormat/>
    <w:rsid w:val="007859f5"/>
    <w:pPr>
      <w:keepNext w:val="true"/>
      <w:keepLines/>
      <w:spacing w:before="160" w:after="80"/>
      <w:outlineLvl w:val="1"/>
    </w:pPr>
    <w:rPr>
      <w:rFonts w:ascii="Calibri Light" w:hAnsi="Calibri Light" w:eastAsia="" w:cs="" w:asciiTheme="majorHAnsi" w:cstheme="majorBidi" w:eastAsiaTheme="majorEastAsia" w:hAnsiTheme="majorHAnsi"/>
      <w:color w:val="2F5496" w:themeColor="accent1" w:themeShade="bf"/>
      <w:sz w:val="32"/>
      <w:szCs w:val="32"/>
    </w:rPr>
  </w:style>
  <w:style w:type="paragraph" w:styleId="Heading3">
    <w:name w:val="Heading 3"/>
    <w:basedOn w:val="Normal"/>
    <w:next w:val="Normal"/>
    <w:link w:val="Naslov3Char"/>
    <w:uiPriority w:val="9"/>
    <w:semiHidden/>
    <w:unhideWhenUsed/>
    <w:qFormat/>
    <w:rsid w:val="007859f5"/>
    <w:pPr>
      <w:keepNext w:val="true"/>
      <w:keepLines/>
      <w:spacing w:before="160" w:after="80"/>
      <w:outlineLvl w:val="2"/>
    </w:pPr>
    <w:rPr>
      <w:rFonts w:eastAsia="" w:cs="" w:cstheme="majorBidi" w:eastAsiaTheme="majorEastAsia"/>
      <w:color w:val="2F5496" w:themeColor="accent1" w:themeShade="bf"/>
      <w:sz w:val="28"/>
      <w:szCs w:val="28"/>
    </w:rPr>
  </w:style>
  <w:style w:type="paragraph" w:styleId="Heading4">
    <w:name w:val="Heading 4"/>
    <w:basedOn w:val="Normal"/>
    <w:next w:val="Normal"/>
    <w:link w:val="Naslov4Char"/>
    <w:uiPriority w:val="9"/>
    <w:semiHidden/>
    <w:unhideWhenUsed/>
    <w:qFormat/>
    <w:rsid w:val="007859f5"/>
    <w:pPr>
      <w:keepNext w:val="true"/>
      <w:keepLines/>
      <w:spacing w:before="80" w:after="40"/>
      <w:outlineLvl w:val="3"/>
    </w:pPr>
    <w:rPr>
      <w:rFonts w:eastAsia="" w:cs="" w:cstheme="majorBidi" w:eastAsiaTheme="majorEastAsia"/>
      <w:i/>
      <w:iCs/>
      <w:color w:val="2F5496" w:themeColor="accent1" w:themeShade="bf"/>
    </w:rPr>
  </w:style>
  <w:style w:type="paragraph" w:styleId="Heading5">
    <w:name w:val="Heading 5"/>
    <w:basedOn w:val="Normal"/>
    <w:next w:val="Normal"/>
    <w:link w:val="Naslov5Char"/>
    <w:uiPriority w:val="9"/>
    <w:semiHidden/>
    <w:unhideWhenUsed/>
    <w:qFormat/>
    <w:rsid w:val="007859f5"/>
    <w:pPr>
      <w:keepNext w:val="true"/>
      <w:keepLines/>
      <w:spacing w:before="80" w:after="40"/>
      <w:outlineLvl w:val="4"/>
    </w:pPr>
    <w:rPr>
      <w:rFonts w:eastAsia="" w:cs="" w:cstheme="majorBidi" w:eastAsiaTheme="majorEastAsia"/>
      <w:color w:val="2F5496" w:themeColor="accent1" w:themeShade="bf"/>
    </w:rPr>
  </w:style>
  <w:style w:type="paragraph" w:styleId="Heading6">
    <w:name w:val="Heading 6"/>
    <w:basedOn w:val="Normal"/>
    <w:next w:val="Normal"/>
    <w:link w:val="Naslov6Char"/>
    <w:uiPriority w:val="9"/>
    <w:semiHidden/>
    <w:unhideWhenUsed/>
    <w:qFormat/>
    <w:rsid w:val="007859f5"/>
    <w:pPr>
      <w:keepNext w:val="true"/>
      <w:keepLines/>
      <w:spacing w:before="40" w:after="0"/>
      <w:outlineLvl w:val="5"/>
    </w:pPr>
    <w:rPr>
      <w:rFonts w:eastAsia="" w:cs="" w:cstheme="majorBidi" w:eastAsiaTheme="majorEastAsia"/>
      <w:i/>
      <w:iCs/>
      <w:color w:val="595959" w:themeColor="text1" w:themeTint="a6"/>
    </w:rPr>
  </w:style>
  <w:style w:type="paragraph" w:styleId="Heading7">
    <w:name w:val="Heading 7"/>
    <w:basedOn w:val="Normal"/>
    <w:next w:val="Normal"/>
    <w:link w:val="Naslov7Char"/>
    <w:uiPriority w:val="9"/>
    <w:semiHidden/>
    <w:unhideWhenUsed/>
    <w:qFormat/>
    <w:rsid w:val="007859f5"/>
    <w:pPr>
      <w:keepNext w:val="true"/>
      <w:keepLines/>
      <w:spacing w:before="40" w:after="0"/>
      <w:outlineLvl w:val="6"/>
    </w:pPr>
    <w:rPr>
      <w:rFonts w:eastAsia="" w:cs="" w:cstheme="majorBidi" w:eastAsiaTheme="majorEastAsia"/>
      <w:color w:val="595959" w:themeColor="text1" w:themeTint="a6"/>
    </w:rPr>
  </w:style>
  <w:style w:type="paragraph" w:styleId="Heading8">
    <w:name w:val="Heading 8"/>
    <w:basedOn w:val="Normal"/>
    <w:next w:val="Normal"/>
    <w:link w:val="Naslov8Char"/>
    <w:uiPriority w:val="9"/>
    <w:semiHidden/>
    <w:unhideWhenUsed/>
    <w:qFormat/>
    <w:rsid w:val="007859f5"/>
    <w:pPr>
      <w:keepNext w:val="true"/>
      <w:keepLines/>
      <w:spacing w:before="0" w:after="0"/>
      <w:outlineLvl w:val="7"/>
    </w:pPr>
    <w:rPr>
      <w:rFonts w:eastAsia="" w:cs="" w:cstheme="majorBidi" w:eastAsiaTheme="majorEastAsia"/>
      <w:i/>
      <w:iCs/>
      <w:color w:val="272727" w:themeColor="text1" w:themeTint="d8"/>
    </w:rPr>
  </w:style>
  <w:style w:type="paragraph" w:styleId="Heading9">
    <w:name w:val="Heading 9"/>
    <w:basedOn w:val="Normal"/>
    <w:next w:val="Normal"/>
    <w:link w:val="Naslov9Char"/>
    <w:uiPriority w:val="9"/>
    <w:semiHidden/>
    <w:unhideWhenUsed/>
    <w:qFormat/>
    <w:rsid w:val="007859f5"/>
    <w:pPr>
      <w:keepNext w:val="true"/>
      <w:keepLines/>
      <w:spacing w:before="0" w:after="0"/>
      <w:outlineLvl w:val="8"/>
    </w:pPr>
    <w:rPr>
      <w:rFonts w:eastAsia="" w:cs="" w:cstheme="majorBidi" w:eastAsiaTheme="majorEastAsia"/>
      <w:color w:val="272727" w:themeColor="text1" w:themeTint="d8"/>
    </w:rPr>
  </w:style>
  <w:style w:type="character" w:styleId="DefaultParagraphFont" w:default="1">
    <w:name w:val="Default Paragraph Font"/>
    <w:uiPriority w:val="1"/>
    <w:unhideWhenUsed/>
    <w:qFormat/>
    <w:rPr/>
  </w:style>
  <w:style w:type="character" w:styleId="Naslov1Char" w:customStyle="1">
    <w:name w:val="Naslov 1 Char"/>
    <w:basedOn w:val="DefaultParagraphFont"/>
    <w:link w:val="Naslov1"/>
    <w:uiPriority w:val="9"/>
    <w:qFormat/>
    <w:rsid w:val="007859f5"/>
    <w:rPr>
      <w:rFonts w:ascii="Calibri Light" w:hAnsi="Calibri Light" w:eastAsia="" w:cs="" w:asciiTheme="majorHAnsi" w:cstheme="majorBidi" w:eastAsiaTheme="majorEastAsia" w:hAnsiTheme="majorHAnsi"/>
      <w:color w:val="2F5496" w:themeColor="accent1" w:themeShade="bf"/>
      <w:sz w:val="40"/>
      <w:szCs w:val="40"/>
    </w:rPr>
  </w:style>
  <w:style w:type="character" w:styleId="Naslov2Char" w:customStyle="1">
    <w:name w:val="Naslov 2 Char"/>
    <w:basedOn w:val="DefaultParagraphFont"/>
    <w:link w:val="Naslov2"/>
    <w:uiPriority w:val="9"/>
    <w:semiHidden/>
    <w:qFormat/>
    <w:rsid w:val="007859f5"/>
    <w:rPr>
      <w:rFonts w:ascii="Calibri Light" w:hAnsi="Calibri Light" w:eastAsia="" w:cs="" w:asciiTheme="majorHAnsi" w:cstheme="majorBidi" w:eastAsiaTheme="majorEastAsia" w:hAnsiTheme="majorHAnsi"/>
      <w:color w:val="2F5496" w:themeColor="accent1" w:themeShade="bf"/>
      <w:sz w:val="32"/>
      <w:szCs w:val="32"/>
    </w:rPr>
  </w:style>
  <w:style w:type="character" w:styleId="Naslov3Char" w:customStyle="1">
    <w:name w:val="Naslov 3 Char"/>
    <w:basedOn w:val="DefaultParagraphFont"/>
    <w:link w:val="Naslov3"/>
    <w:uiPriority w:val="9"/>
    <w:semiHidden/>
    <w:qFormat/>
    <w:rsid w:val="007859f5"/>
    <w:rPr>
      <w:rFonts w:eastAsia="" w:cs="" w:cstheme="majorBidi" w:eastAsiaTheme="majorEastAsia"/>
      <w:color w:val="2F5496" w:themeColor="accent1" w:themeShade="bf"/>
      <w:sz w:val="28"/>
      <w:szCs w:val="28"/>
    </w:rPr>
  </w:style>
  <w:style w:type="character" w:styleId="Naslov4Char" w:customStyle="1">
    <w:name w:val="Naslov 4 Char"/>
    <w:basedOn w:val="DefaultParagraphFont"/>
    <w:link w:val="Naslov4"/>
    <w:uiPriority w:val="9"/>
    <w:semiHidden/>
    <w:qFormat/>
    <w:rsid w:val="007859f5"/>
    <w:rPr>
      <w:rFonts w:eastAsia="" w:cs="" w:cstheme="majorBidi" w:eastAsiaTheme="majorEastAsia"/>
      <w:i/>
      <w:iCs/>
      <w:color w:val="2F5496" w:themeColor="accent1" w:themeShade="bf"/>
    </w:rPr>
  </w:style>
  <w:style w:type="character" w:styleId="Naslov5Char" w:customStyle="1">
    <w:name w:val="Naslov 5 Char"/>
    <w:basedOn w:val="DefaultParagraphFont"/>
    <w:link w:val="Naslov5"/>
    <w:uiPriority w:val="9"/>
    <w:semiHidden/>
    <w:qFormat/>
    <w:rsid w:val="007859f5"/>
    <w:rPr>
      <w:rFonts w:eastAsia="" w:cs="" w:cstheme="majorBidi" w:eastAsiaTheme="majorEastAsia"/>
      <w:color w:val="2F5496" w:themeColor="accent1" w:themeShade="bf"/>
    </w:rPr>
  </w:style>
  <w:style w:type="character" w:styleId="Naslov6Char" w:customStyle="1">
    <w:name w:val="Naslov 6 Char"/>
    <w:basedOn w:val="DefaultParagraphFont"/>
    <w:link w:val="Naslov6"/>
    <w:uiPriority w:val="9"/>
    <w:semiHidden/>
    <w:qFormat/>
    <w:rsid w:val="007859f5"/>
    <w:rPr>
      <w:rFonts w:eastAsia="" w:cs="" w:cstheme="majorBidi" w:eastAsiaTheme="majorEastAsia"/>
      <w:i/>
      <w:iCs/>
      <w:color w:val="595959" w:themeColor="text1" w:themeTint="a6"/>
    </w:rPr>
  </w:style>
  <w:style w:type="character" w:styleId="Naslov7Char" w:customStyle="1">
    <w:name w:val="Naslov 7 Char"/>
    <w:basedOn w:val="DefaultParagraphFont"/>
    <w:link w:val="Naslov7"/>
    <w:uiPriority w:val="9"/>
    <w:semiHidden/>
    <w:qFormat/>
    <w:rsid w:val="007859f5"/>
    <w:rPr>
      <w:rFonts w:eastAsia="" w:cs="" w:cstheme="majorBidi" w:eastAsiaTheme="majorEastAsia"/>
      <w:color w:val="595959" w:themeColor="text1" w:themeTint="a6"/>
    </w:rPr>
  </w:style>
  <w:style w:type="character" w:styleId="Naslov8Char" w:customStyle="1">
    <w:name w:val="Naslov 8 Char"/>
    <w:basedOn w:val="DefaultParagraphFont"/>
    <w:link w:val="Naslov8"/>
    <w:uiPriority w:val="9"/>
    <w:semiHidden/>
    <w:qFormat/>
    <w:rsid w:val="007859f5"/>
    <w:rPr>
      <w:rFonts w:eastAsia="" w:cs="" w:cstheme="majorBidi" w:eastAsiaTheme="majorEastAsia"/>
      <w:i/>
      <w:iCs/>
      <w:color w:val="272727" w:themeColor="text1" w:themeTint="d8"/>
    </w:rPr>
  </w:style>
  <w:style w:type="character" w:styleId="Naslov9Char" w:customStyle="1">
    <w:name w:val="Naslov 9 Char"/>
    <w:basedOn w:val="DefaultParagraphFont"/>
    <w:link w:val="Naslov9"/>
    <w:uiPriority w:val="9"/>
    <w:semiHidden/>
    <w:qFormat/>
    <w:rsid w:val="007859f5"/>
    <w:rPr>
      <w:rFonts w:eastAsia="" w:cs="" w:cstheme="majorBidi" w:eastAsiaTheme="majorEastAsia"/>
      <w:color w:val="272727" w:themeColor="text1" w:themeTint="d8"/>
    </w:rPr>
  </w:style>
  <w:style w:type="character" w:styleId="NaslovChar" w:customStyle="1">
    <w:name w:val="Naslov Char"/>
    <w:basedOn w:val="DefaultParagraphFont"/>
    <w:link w:val="Naslov"/>
    <w:uiPriority w:val="10"/>
    <w:qFormat/>
    <w:rsid w:val="007859f5"/>
    <w:rPr>
      <w:rFonts w:ascii="Calibri Light" w:hAnsi="Calibri Light" w:eastAsia="" w:cs="" w:asciiTheme="majorHAnsi" w:cstheme="majorBidi" w:eastAsiaTheme="majorEastAsia" w:hAnsiTheme="majorHAnsi"/>
      <w:spacing w:val="-10"/>
      <w:kern w:val="2"/>
      <w:sz w:val="56"/>
      <w:szCs w:val="56"/>
    </w:rPr>
  </w:style>
  <w:style w:type="character" w:styleId="PodnaslovChar" w:customStyle="1">
    <w:name w:val="Podnaslov Char"/>
    <w:basedOn w:val="DefaultParagraphFont"/>
    <w:link w:val="Podnaslov"/>
    <w:uiPriority w:val="11"/>
    <w:qFormat/>
    <w:rsid w:val="007859f5"/>
    <w:rPr>
      <w:rFonts w:eastAsia="" w:cs="" w:cstheme="majorBidi" w:eastAsiaTheme="majorEastAsia"/>
      <w:color w:val="595959" w:themeColor="text1" w:themeTint="a6"/>
      <w:spacing w:val="15"/>
      <w:sz w:val="28"/>
      <w:szCs w:val="28"/>
    </w:rPr>
  </w:style>
  <w:style w:type="character" w:styleId="CitatChar" w:customStyle="1">
    <w:name w:val="Citat Char"/>
    <w:basedOn w:val="DefaultParagraphFont"/>
    <w:link w:val="Citat"/>
    <w:uiPriority w:val="29"/>
    <w:qFormat/>
    <w:rsid w:val="007859f5"/>
    <w:rPr>
      <w:i/>
      <w:iCs/>
      <w:color w:val="404040" w:themeColor="text1" w:themeTint="bf"/>
    </w:rPr>
  </w:style>
  <w:style w:type="character" w:styleId="IntenseEmphasis">
    <w:name w:val="Intense Emphasis"/>
    <w:basedOn w:val="DefaultParagraphFont"/>
    <w:uiPriority w:val="21"/>
    <w:qFormat/>
    <w:rsid w:val="007859f5"/>
    <w:rPr>
      <w:i/>
      <w:iCs/>
      <w:color w:val="2F5496" w:themeColor="accent1" w:themeShade="bf"/>
    </w:rPr>
  </w:style>
  <w:style w:type="character" w:styleId="NaglaencitatChar" w:customStyle="1">
    <w:name w:val="Naglašen citat Char"/>
    <w:basedOn w:val="DefaultParagraphFont"/>
    <w:link w:val="Naglaencitat"/>
    <w:uiPriority w:val="30"/>
    <w:qFormat/>
    <w:rsid w:val="007859f5"/>
    <w:rPr>
      <w:i/>
      <w:iCs/>
      <w:color w:val="2F5496" w:themeColor="accent1" w:themeShade="bf"/>
    </w:rPr>
  </w:style>
  <w:style w:type="character" w:styleId="IntenseReference">
    <w:name w:val="Intense Reference"/>
    <w:basedOn w:val="DefaultParagraphFont"/>
    <w:uiPriority w:val="32"/>
    <w:qFormat/>
    <w:rsid w:val="007859f5"/>
    <w:rPr>
      <w:b/>
      <w:bCs/>
      <w:smallCaps/>
      <w:color w:val="2F5496" w:themeColor="accent1" w:themeShade="bf"/>
      <w:spacing w:val="5"/>
    </w:rPr>
  </w:style>
  <w:style w:type="paragraph" w:styleId="Heading">
    <w:name w:val="Heading"/>
    <w:basedOn w:val="Normal"/>
    <w:next w:val="TextBody"/>
    <w:qFormat/>
    <w:pPr>
      <w:keepNext w:val="true"/>
      <w:spacing w:before="240" w:after="120"/>
    </w:pPr>
    <w:rPr>
      <w:rFonts w:ascii="Liberation Sans" w:hAnsi="Liberation Sans" w:eastAsia="Microsoft YaHei" w:cs="Lucida Sans"/>
      <w:sz w:val="28"/>
      <w:szCs w:val="28"/>
    </w:rPr>
  </w:style>
  <w:style w:type="paragraph" w:styleId="TextBody">
    <w:name w:val="Body Text"/>
    <w:basedOn w:val="Normal"/>
    <w:pPr>
      <w:spacing w:lineRule="auto" w:line="276" w:before="0" w:after="140"/>
    </w:pPr>
    <w:rPr/>
  </w:style>
  <w:style w:type="paragraph" w:styleId="List">
    <w:name w:val="List"/>
    <w:basedOn w:val="TextBody"/>
    <w:pPr/>
    <w:rPr>
      <w:rFonts w:cs="Lucida Sans"/>
    </w:rPr>
  </w:style>
  <w:style w:type="paragraph" w:styleId="Caption">
    <w:name w:val="Caption"/>
    <w:basedOn w:val="Normal"/>
    <w:qFormat/>
    <w:pPr>
      <w:suppressLineNumbers/>
      <w:spacing w:before="120" w:after="120"/>
    </w:pPr>
    <w:rPr>
      <w:rFonts w:cs="Lucida Sans"/>
      <w:i/>
      <w:iCs/>
      <w:sz w:val="24"/>
      <w:szCs w:val="24"/>
    </w:rPr>
  </w:style>
  <w:style w:type="paragraph" w:styleId="Index">
    <w:name w:val="Index"/>
    <w:basedOn w:val="Normal"/>
    <w:qFormat/>
    <w:pPr>
      <w:suppressLineNumbers/>
    </w:pPr>
    <w:rPr>
      <w:rFonts w:cs="Lucida Sans"/>
    </w:rPr>
  </w:style>
  <w:style w:type="paragraph" w:styleId="Title">
    <w:name w:val="Title"/>
    <w:basedOn w:val="Normal"/>
    <w:next w:val="Normal"/>
    <w:link w:val="NaslovChar"/>
    <w:uiPriority w:val="10"/>
    <w:qFormat/>
    <w:rsid w:val="007859f5"/>
    <w:pPr>
      <w:spacing w:lineRule="auto" w:line="240" w:before="0" w:after="80"/>
      <w:contextualSpacing/>
    </w:pPr>
    <w:rPr>
      <w:rFonts w:ascii="Calibri Light" w:hAnsi="Calibri Light" w:eastAsia="" w:cs="" w:asciiTheme="majorHAnsi" w:cstheme="majorBidi" w:eastAsiaTheme="majorEastAsia" w:hAnsiTheme="majorHAnsi"/>
      <w:spacing w:val="-10"/>
      <w:kern w:val="2"/>
      <w:sz w:val="56"/>
      <w:szCs w:val="56"/>
    </w:rPr>
  </w:style>
  <w:style w:type="paragraph" w:styleId="Subtitle">
    <w:name w:val="Subtitle"/>
    <w:basedOn w:val="Normal"/>
    <w:next w:val="Normal"/>
    <w:link w:val="PodnaslovChar"/>
    <w:uiPriority w:val="11"/>
    <w:qFormat/>
    <w:rsid w:val="007859f5"/>
    <w:pPr/>
    <w:rPr>
      <w:rFonts w:eastAsia="" w:cs="" w:cstheme="majorBidi" w:eastAsiaTheme="majorEastAsia"/>
      <w:color w:val="595959" w:themeColor="text1" w:themeTint="a6"/>
      <w:spacing w:val="15"/>
      <w:sz w:val="28"/>
      <w:szCs w:val="28"/>
    </w:rPr>
  </w:style>
  <w:style w:type="paragraph" w:styleId="Quote">
    <w:name w:val="Quote"/>
    <w:basedOn w:val="Normal"/>
    <w:next w:val="Normal"/>
    <w:link w:val="CitatChar"/>
    <w:uiPriority w:val="29"/>
    <w:qFormat/>
    <w:rsid w:val="007859f5"/>
    <w:pPr>
      <w:spacing w:before="160" w:after="160"/>
      <w:jc w:val="center"/>
    </w:pPr>
    <w:rPr>
      <w:i/>
      <w:iCs/>
      <w:color w:val="404040" w:themeColor="text1" w:themeTint="bf"/>
    </w:rPr>
  </w:style>
  <w:style w:type="paragraph" w:styleId="ListParagraph">
    <w:name w:val="List Paragraph"/>
    <w:basedOn w:val="Normal"/>
    <w:uiPriority w:val="34"/>
    <w:qFormat/>
    <w:rsid w:val="007859f5"/>
    <w:pPr>
      <w:spacing w:before="0" w:after="160"/>
      <w:ind w:left="720" w:hanging="0"/>
      <w:contextualSpacing/>
    </w:pPr>
    <w:rPr/>
  </w:style>
  <w:style w:type="paragraph" w:styleId="IntenseQuote">
    <w:name w:val="Intense Quote"/>
    <w:basedOn w:val="Normal"/>
    <w:next w:val="Normal"/>
    <w:link w:val="NaglaencitatChar"/>
    <w:uiPriority w:val="30"/>
    <w:qFormat/>
    <w:rsid w:val="007859f5"/>
    <w:pPr>
      <w:pBdr>
        <w:top w:val="single" w:sz="4" w:space="10" w:color="2F5496"/>
        <w:bottom w:val="single" w:sz="4" w:space="10" w:color="2F5496"/>
      </w:pBdr>
      <w:spacing w:before="360" w:after="360"/>
      <w:ind w:left="864" w:right="864" w:hanging="0"/>
      <w:jc w:val="center"/>
    </w:pPr>
    <w:rPr>
      <w:i/>
      <w:iCs/>
      <w:color w:val="2F5496" w:themeColor="accent1" w:themeShade="bf"/>
    </w:rPr>
  </w:style>
  <w:style w:type="numbering" w:styleId="NoList" w:default="1">
    <w:name w:val="No List"/>
    <w:uiPriority w:val="99"/>
    <w:semiHidden/>
    <w:unhideWhenUsed/>
    <w:qFormat/>
  </w:style>
  <w:style w:type="table" w:default="1" w:styleId="Obinatablica">
    <w:name w:val="Normal Table"/>
    <w:uiPriority w:val="99"/>
    <w:semiHidden/>
    <w:unhideWhenUsed/>
    <w:tblPr>
      <w:tblCellMar>
        <w:top w:w="0" w:type="dxa"/>
        <w:left w:w="108" w:type="dxa"/>
        <w:bottom w:w="0" w:type="dxa"/>
        <w:right w:w="108" w:type="dxa"/>
      </w:tblCellMar>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fontTable" Target="fontTable.xml"/><Relationship Id="rId3" Type="http://schemas.openxmlformats.org/officeDocument/2006/relationships/settings" Target="settings.xml"/><Relationship Id="rId4" Type="http://schemas.openxmlformats.org/officeDocument/2006/relationships/theme" Target="theme/theme1.xml"/>
</Relationships>
</file>

<file path=word/theme/theme1.xml><?xml version="1.0" encoding="utf-8"?>
<a:theme xmlns:a="http://schemas.openxmlformats.org/drawingml/2006/main" name="Tema sustava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TotalTime>
  <Application>LibreOffice/7.1.5.2$Windows_X86_64 LibreOffice_project/85f04e9f809797b8199d13c421bd8a2b025d52b5</Application>
  <AppVersion>15.0000</AppVersion>
  <Pages>3</Pages>
  <Words>1069</Words>
  <Characters>5899</Characters>
  <CharactersWithSpaces>6944</CharactersWithSpaces>
  <Paragraphs>24</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2026-08-31T10:18:00Z</dcterms:created>
  <dc:creator>Nina Matek</dc:creator>
  <dc:description/>
  <dc:language>hr-HR</dc:language>
  <cp:lastModifiedBy/>
  <dcterms:modified xsi:type="dcterms:W3CDTF">2026-08-31T15:49:04Z</dcterms:modified>
  <cp:revision>4</cp:revision>
  <dc:subject/>
  <dc:title/>
</cp:coreProperties>
</file>

<file path=docProps/custom.xml><?xml version="1.0" encoding="utf-8"?>
<Properties xmlns="http://schemas.openxmlformats.org/officeDocument/2006/custom-properties" xmlns:vt="http://schemas.openxmlformats.org/officeDocument/2006/docPropsVTypes"/>
</file>