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D7D" w:rsidRPr="00EA0D7D" w:rsidRDefault="00EA0D7D" w:rsidP="00EA0D7D">
      <w:pPr>
        <w:spacing w:after="0" w:line="276" w:lineRule="auto"/>
        <w:jc w:val="center"/>
        <w:rPr>
          <w:rFonts w:ascii="Calibri" w:eastAsia="Calibri" w:hAnsi="Calibri" w:cs="Times New Roman"/>
          <w:b/>
          <w:kern w:val="2"/>
          <w:sz w:val="36"/>
          <w:szCs w:val="24"/>
          <w14:ligatures w14:val="standardContextual"/>
        </w:rPr>
      </w:pPr>
      <w:r w:rsidRPr="00EA0D7D">
        <w:rPr>
          <w:rFonts w:ascii="Calibri" w:eastAsia="Calibri" w:hAnsi="Calibri" w:cs="Times New Roman"/>
          <w:b/>
          <w:kern w:val="2"/>
          <w:sz w:val="36"/>
          <w:szCs w:val="24"/>
          <w14:ligatures w14:val="standardContextual"/>
        </w:rPr>
        <w:t>PAPA LAV XIV.</w:t>
      </w:r>
    </w:p>
    <w:p w:rsidR="00EA0D7D" w:rsidRPr="00EA0D7D" w:rsidRDefault="00EA0D7D" w:rsidP="00EA0D7D">
      <w:pPr>
        <w:spacing w:after="0" w:line="276" w:lineRule="auto"/>
        <w:jc w:val="center"/>
        <w:rPr>
          <w:rFonts w:ascii="Calibri" w:eastAsia="Calibri" w:hAnsi="Calibri" w:cs="Calibri"/>
          <w:iCs/>
          <w:sz w:val="28"/>
          <w:szCs w:val="24"/>
          <w:lang w:val="hr" w:eastAsia="en-GB"/>
        </w:rPr>
      </w:pPr>
      <w:r>
        <w:rPr>
          <w:rFonts w:ascii="Calibri" w:eastAsia="Calibri" w:hAnsi="Calibri" w:cs="Calibri"/>
          <w:iCs/>
          <w:sz w:val="28"/>
          <w:szCs w:val="24"/>
          <w:lang w:val="hr" w:eastAsia="en-GB"/>
        </w:rPr>
        <w:t>Homilija</w:t>
      </w:r>
      <w:r w:rsidRPr="00EA0D7D">
        <w:rPr>
          <w:rFonts w:ascii="Calibri" w:eastAsia="Calibri" w:hAnsi="Calibri" w:cs="Calibri"/>
          <w:iCs/>
          <w:sz w:val="28"/>
          <w:szCs w:val="24"/>
          <w:lang w:val="hr" w:eastAsia="en-GB"/>
        </w:rPr>
        <w:t xml:space="preserve"> na </w:t>
      </w:r>
      <w:r w:rsidRPr="00EA0D7D">
        <w:rPr>
          <w:rFonts w:ascii="Calibri" w:eastAsia="Calibri" w:hAnsi="Calibri" w:cs="Calibri"/>
          <w:iCs/>
          <w:sz w:val="28"/>
          <w:szCs w:val="24"/>
          <w:lang w:val="hr" w:eastAsia="en-GB"/>
        </w:rPr>
        <w:t>Place de la Concorde u Parizu</w:t>
      </w:r>
    </w:p>
    <w:p w:rsidR="00EA0D7D" w:rsidRPr="00EA0D7D" w:rsidRDefault="00EA0D7D" w:rsidP="00EA0D7D">
      <w:pPr>
        <w:spacing w:after="0" w:line="276" w:lineRule="auto"/>
        <w:jc w:val="center"/>
        <w:rPr>
          <w:rFonts w:ascii="Calibri" w:eastAsia="Calibri" w:hAnsi="Calibri" w:cs="Calibri"/>
          <w:i/>
          <w:iCs/>
          <w:sz w:val="28"/>
          <w:szCs w:val="24"/>
          <w:lang w:val="hr" w:eastAsia="en-GB"/>
        </w:rPr>
      </w:pPr>
      <w:r w:rsidRPr="00EA0D7D">
        <w:rPr>
          <w:rFonts w:ascii="Calibri" w:eastAsia="Calibri" w:hAnsi="Calibri" w:cs="Calibri"/>
          <w:i/>
          <w:iCs/>
          <w:sz w:val="28"/>
          <w:szCs w:val="24"/>
          <w:lang w:val="hr" w:eastAsia="en-GB"/>
        </w:rPr>
        <w:t>2</w:t>
      </w:r>
      <w:r>
        <w:rPr>
          <w:rFonts w:ascii="Calibri" w:eastAsia="Calibri" w:hAnsi="Calibri" w:cs="Calibri"/>
          <w:i/>
          <w:iCs/>
          <w:sz w:val="28"/>
          <w:szCs w:val="24"/>
          <w:lang w:val="hr" w:eastAsia="en-GB"/>
        </w:rPr>
        <w:t>6</w:t>
      </w:r>
      <w:r w:rsidRPr="00EA0D7D">
        <w:rPr>
          <w:rFonts w:ascii="Calibri" w:eastAsia="Calibri" w:hAnsi="Calibri" w:cs="Calibri"/>
          <w:i/>
          <w:iCs/>
          <w:sz w:val="28"/>
          <w:szCs w:val="24"/>
          <w:lang w:val="hr" w:eastAsia="en-GB"/>
        </w:rPr>
        <w:t>. rujna 2026.</w:t>
      </w:r>
    </w:p>
    <w:p w:rsidR="00EA0D7D" w:rsidRDefault="00EA0D7D" w:rsidP="00EA0D7D">
      <w:bookmarkStart w:id="0" w:name="_GoBack"/>
      <w:r>
        <w:br/>
        <w:t>Draga braćo i sestre,</w:t>
      </w:r>
    </w:p>
    <w:p w:rsidR="00EA0D7D" w:rsidRDefault="00EA0D7D" w:rsidP="00EA0D7D">
      <w:r>
        <w:t>zahvaljujem Bogu za milost što danas mogu biti ovdje s vama, na Place de la Concorde, kako bismo slavili Euharistiju. Doista je dobro i milo kad braća i sestre žive zajedno u jedinstvu (usp. Ps 133,1) kako bi naviještali veličinu Božju. Nadam se da će moj pohod učvrstiti vašu vjeru i potaknuti vas da sve snažnije svijetlite, dijeleći život, mir i ljubav našega Gospodina Isusa Krista.</w:t>
      </w:r>
    </w:p>
    <w:p w:rsidR="00EA0D7D" w:rsidRDefault="00EA0D7D" w:rsidP="00EA0D7D">
      <w:r>
        <w:t>"Ako je tko žedan, neka dođe k meni i neka pije" (Iv 7,37). Braćo i sestre, u svojoj žeđi okrećemo se Kristu, izvoru žive vode: vodi koja gasi našu žeđ i daje životu da cvjeta; vodi Božje ljubavi koja je "razlivena u srcima našim po Duhu Svetom koji nam je dan" (Rim 5,5).</w:t>
      </w:r>
    </w:p>
    <w:p w:rsidR="00EA0D7D" w:rsidRDefault="00EA0D7D" w:rsidP="00EA0D7D">
      <w:r>
        <w:t>Želja za Bogom prebiva duboko u našim srcima i zajedno s psalmistom kličemo: "Žedna mi je duša Boga, Boga živoga" (Ps 42,3). To je vapaj ponizna i gorljiva srca čija najdublja, egzistencijalna žeđ ne prestaje rasti. A Isus Krist svojim utjelovljenjem dolazi ususret svakom čovjeku usred njegove vlastite životne priče te se objavljuje kao pravi izvor žive vode koja može utažiti našu žeđ. Ta žeđ koja prebiva u svakom ljudskom srcu nije toliko žeđ za materijalnim stvarima, koliko žeđ za smislom, istinom i ispunjenjem. Isus odgovara na našu duboku čežnju za odnosom i zajedništvom s Bogom, u kojemu zauvijek prebiva punina života.</w:t>
      </w:r>
    </w:p>
    <w:p w:rsidR="00EA0D7D" w:rsidRDefault="00EA0D7D" w:rsidP="00EA0D7D">
      <w:r>
        <w:t>U prvom čitanju prorok Ezekiel vidio je vodu kako istječe iz Hrama i širi se pustinjom, čisteći i dajući život svemu što dotakne (usp. Ez 47,1-2.8-9.12). Kasnije je sveti Ivan vidio kako voda teče iz probodenoga Isusova boka dok je predavao svoj duh (usp. Iv 19,30-34). Sada svatko može piti s toga izvora kako bi primio dar Duha i ponovno se rodio, postajući dijete Božje, novo stvorenje.</w:t>
      </w:r>
    </w:p>
    <w:p w:rsidR="00EA0D7D" w:rsidRDefault="00EA0D7D" w:rsidP="00EA0D7D">
      <w:r>
        <w:t>Braćo i sestre, moramo priznati da nas ništa na ovome svijetu nikada ne može u potpunosti ispuniti. Kada pomislimo da je naš posao napokon završen i da su naši napori urodili plodom, ta se unutarnja praznina često ponovno vraća, još dublja nego prije. Stoga, pokušavajući je ispuniti, možemo tražiti nove užitke, željeti posjedovati sve više stvari ili činiti sve što možemo kako bismo odvratili pozornost od sebe i tako umrtvili taj unutarnji nemir.</w:t>
      </w:r>
    </w:p>
    <w:p w:rsidR="00EA0D7D" w:rsidRDefault="00EA0D7D" w:rsidP="00EA0D7D">
      <w:r>
        <w:t>Današnja liturgija Riječi poziva nas da pogledamo u svoje srce i zapitamo se: koja je moja najdublja žeđ? Za čime zapravo tragam u životu? Svi čeznemo za srećom, ljubavlju i ispunjenjem. No iz kojega izvora pokušavamo utažiti svoju žeđ? Jesmo li zadovoljni materijalnim dobrima, trenutačnim zadovoljstvima, bezbrojnim malim idolima koji nam obećavaju sve, a ostavljaju naša srca praznima? Kršteni smo i primili smo živu vodu o kojoj govori Evanđelje, ali jesmo li doista osobno susreli Krista? U biti, ljudska je osoba biće čežnje i samo Bog može ispuniti prazninu koja je u nama.</w:t>
      </w:r>
    </w:p>
    <w:p w:rsidR="00EA0D7D" w:rsidRDefault="00EA0D7D" w:rsidP="00EA0D7D">
      <w:r>
        <w:t>Da, braćo i sestre, Isus Krist, Dobri Pastir, vodi nas, kao što pastir vodi svoje ovce, prema izvoru sreće i mira. On svakoga od nas poznaje po imenu. Ništa mu o nama nije skriveno – ni naše tajne, ni naše nakane, ni naše slabosti. On istražuje dubine našega srca. Dao je svoj život za nas i nastavlja nam ga darivati po sakramentima. Umorne i ranjene ovce nosi na svojim ramenima, a one koje su zalutale nježno vraća. Isus nam otkriva Božju bezuvjetnu ljubav. U njegovim očima nitko od nas nije samo broj ili upis u nekom registru, nego jedinstvena i neponovljiva osoba.</w:t>
      </w:r>
    </w:p>
    <w:p w:rsidR="00EA0D7D" w:rsidRDefault="00EA0D7D" w:rsidP="00EA0D7D">
      <w:r>
        <w:t>Gledajući vas okupljene ovdje, draga braćo i sestre, baštinike duge i lijepe povijesti vjere Francuske, kažem vam: pijte s izvora koji je probodeno Srce Isusovo. Da, žeđa</w:t>
      </w:r>
      <w:r w:rsidR="00C45A40">
        <w:t>j</w:t>
      </w:r>
      <w:r>
        <w:t xml:space="preserve">te za Bogom, za životom, istinom, </w:t>
      </w:r>
      <w:r>
        <w:lastRenderedPageBreak/>
        <w:t>jedinstvom, mir</w:t>
      </w:r>
      <w:r w:rsidR="00381AAF">
        <w:t>om, zajedništvom i srećom. Čezni</w:t>
      </w:r>
      <w:r>
        <w:t>te ponovno otkriti obzor ispunjen svjetlom i izgraditi obnovljenu naciju na korijenima koje hrani vjera. Ne zadržavajte tu vjeru u Isusa Krista samo za sebe. Neka se prelijeva kako bi se oni koje susrećete mogli okrijepiti i utažiti svoju žeđ. Pozvani ste donositi nadu ondje gdje prevladavaju obeshrabrenje i duhovna suhoća.</w:t>
      </w:r>
    </w:p>
    <w:p w:rsidR="00EA0D7D" w:rsidRDefault="00EA0D7D" w:rsidP="00EA0D7D">
      <w:r>
        <w:t>Doista, tek prihvaćajući istinito živjeti pod Isusovim pogledom možemo biti autentični i iskreno pogledati svoj život. On je krhak, ranjiv i određen proći kroz smrt; a ipak je i čudesan i prekrasan, sposoban obnavljati se kroz naše odnose i otvoriti se istinskoj ljubavi.</w:t>
      </w:r>
    </w:p>
    <w:p w:rsidR="00EA0D7D" w:rsidRDefault="00EA0D7D" w:rsidP="00EA0D7D">
      <w:r>
        <w:t>"Ako je tko žedan, neka dođe k meni i neka pije. Tko vjeruje u mene, kao što reče Pismo: 'Iz njegove će nutrine poteći rijeke žive vode'" (Iv 7,37-38). Dok pijemo s izvora koji je Kristovo Srce, i sami postajemo, kako je pisao Origen, zdenci, izvori i rijeke za druge (usp. Homilija 12, 1, 2-3). Doista, vjernik koji pije s toga izvora također postaje izvor života po svojem živom odnosu s Kristom te taj isti život prenosi drugima.</w:t>
      </w:r>
    </w:p>
    <w:p w:rsidR="00EA0D7D" w:rsidRDefault="00EA0D7D" w:rsidP="00EA0D7D">
      <w:r>
        <w:t>Draga braćo i sestre, živa voda Duha Svetoga izlivena je u izobilju i nastavlja donositi plod u Crkvi po misionarima i svjedocima u svakoj kulturi i među svakim narodom. Ona donosi život svima koje dotakne i preobražava ih, omogućujući im da donose plod. To je svetost onih koji se klanjaju pravomu Bogu i velikodušno služe svojoj braći i sestrama u ljubavi.</w:t>
      </w:r>
    </w:p>
    <w:p w:rsidR="00EA0D7D" w:rsidRDefault="00EA0D7D" w:rsidP="00EA0D7D">
      <w:r>
        <w:t>U ovoj lijepoj zemlji Francuskoj mnogi su kroz stoljeća pili s te žive vode i potpuno posvetili svoj život dobru drugih: prvi mučenici, poput svete Blandine i svetoga Potina te svetoga Ireneja Lionskoga; sveti utemeljitelji i utemeljiteljice redovničkih zajednica; sveti biskupi poput svetoga Martina Tourskoga i svetoga Franje Saleškoga; te muškarci i žene koji su bili osjetljivi na potrebe drugih, poput svetoga Vinka Paulskoga, Frédérica Ozanama i blažene Marije od Križa Jugan, kao i mnogi drugi. I danas u vašem društvu, u župama i na svim područjima života, ima toliko ljudi koji se nastavljaju posvećivati životu, obitelji, istini, miru, bratstvu i pravednosti.</w:t>
      </w:r>
    </w:p>
    <w:p w:rsidR="00EA0D7D" w:rsidRDefault="00EA0D7D" w:rsidP="00EA0D7D">
      <w:r>
        <w:t>Iz ovoga lijepoga grada Pariza usrdno molim da živa voda Duha Svetoga poteče cijelom Francuskom.</w:t>
      </w:r>
    </w:p>
    <w:p w:rsidR="00EA0D7D" w:rsidRDefault="00EA0D7D" w:rsidP="00EA0D7D">
      <w:r>
        <w:t>Mislim na vas, drage obitelji, koje unatoč brojnim teškoćama s kojima se svakodnevno suočavate hrabro ustrajete u svome pozivu i poslanju. Od srca vam zahvaljujem za sve dobro koje se po vama ostvaruje. Neka opipljiva prisutnost Isusa u vama nikada ne presuši.</w:t>
      </w:r>
    </w:p>
    <w:p w:rsidR="00EA0D7D" w:rsidRDefault="00EA0D7D" w:rsidP="00EA0D7D">
      <w:r>
        <w:t>Mislim na vas, dragi mladi: vi ste Crkva današnjice. Kako je lijepo vidjeti vaš zanos, energiju i zauzetost te radost koju donosite kršćanskim zajednicama.</w:t>
      </w:r>
    </w:p>
    <w:p w:rsidR="00EA0D7D" w:rsidRDefault="00EA0D7D" w:rsidP="00EA0D7D">
      <w:r>
        <w:t>Mislim i na vas, dragi katekumeni i novokrštenici, koji ste započeli put vjere, obraćenja i kršćanske inicijacije. Budite svjedoci onima oko vas puta kojim kročite i potaknite ih da se i sami zapitaju. Neka vas dar Duha Svetoga učini živim svjedocima, spremnima širiti oko sebe civilizaciju ljubavi.</w:t>
      </w:r>
    </w:p>
    <w:p w:rsidR="00EA0D7D" w:rsidRDefault="00EA0D7D" w:rsidP="00EA0D7D">
      <w:r>
        <w:t>Braćo i sestre, obratimo se Majci Božjoj, Izvoru spasenja, koja nas vodi svome Sinu, začetniku svake milosti. Svojim slobodnim i pouzdanim "da" postala je ponizna posuda, koju je Bog izabrao, u kojoj je ljubav Očeva poprimila tijelo i darovala se svijetu.</w:t>
      </w:r>
    </w:p>
    <w:p w:rsidR="00EA0D7D" w:rsidRDefault="00EA0D7D" w:rsidP="00EA0D7D">
      <w:r>
        <w:t>S pouzdanjem je zazovimo da po njezinu zagovoru u Božjem narodu proključaju izvori žive vode i da diljem Francuske procvjetaju sjemenke vjere, nade i ljubavi.</w:t>
      </w:r>
    </w:p>
    <w:p w:rsidR="00B243E3" w:rsidRPr="00EA0D7D" w:rsidRDefault="00EA0D7D" w:rsidP="00EA0D7D">
      <w:r>
        <w:t>Amen.</w:t>
      </w:r>
      <w:bookmarkEnd w:id="0"/>
    </w:p>
    <w:sectPr w:rsidR="00B243E3" w:rsidRPr="00EA0D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D7D"/>
    <w:rsid w:val="002658B8"/>
    <w:rsid w:val="0036062E"/>
    <w:rsid w:val="00381AAF"/>
    <w:rsid w:val="00C45A40"/>
    <w:rsid w:val="00EA0D7D"/>
    <w:rsid w:val="00FE79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BEA80"/>
  <w15:chartTrackingRefBased/>
  <w15:docId w15:val="{30F8D97D-7281-46E2-89A9-DCAB7ED84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66560">
      <w:bodyDiv w:val="1"/>
      <w:marLeft w:val="0"/>
      <w:marRight w:val="0"/>
      <w:marTop w:val="0"/>
      <w:marBottom w:val="0"/>
      <w:divBdr>
        <w:top w:val="none" w:sz="0" w:space="0" w:color="auto"/>
        <w:left w:val="none" w:sz="0" w:space="0" w:color="auto"/>
        <w:bottom w:val="none" w:sz="0" w:space="0" w:color="auto"/>
        <w:right w:val="none" w:sz="0" w:space="0" w:color="auto"/>
      </w:divBdr>
    </w:div>
    <w:div w:id="1079257638">
      <w:bodyDiv w:val="1"/>
      <w:marLeft w:val="0"/>
      <w:marRight w:val="0"/>
      <w:marTop w:val="0"/>
      <w:marBottom w:val="0"/>
      <w:divBdr>
        <w:top w:val="none" w:sz="0" w:space="0" w:color="auto"/>
        <w:left w:val="none" w:sz="0" w:space="0" w:color="auto"/>
        <w:bottom w:val="none" w:sz="0" w:space="0" w:color="auto"/>
        <w:right w:val="none" w:sz="0" w:space="0" w:color="auto"/>
      </w:divBdr>
    </w:div>
    <w:div w:id="2117092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1034</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Rittinger</dc:creator>
  <cp:keywords/>
  <dc:description/>
  <cp:lastModifiedBy>Mihaela Rittinger</cp:lastModifiedBy>
  <cp:revision>2</cp:revision>
  <dcterms:created xsi:type="dcterms:W3CDTF">2026-09-26T18:24:00Z</dcterms:created>
  <dcterms:modified xsi:type="dcterms:W3CDTF">2026-09-26T18:36:00Z</dcterms:modified>
</cp:coreProperties>
</file>