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743" w:rsidRPr="00847743" w:rsidRDefault="00847743" w:rsidP="00847743">
      <w:pPr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 w:val="36"/>
          <w:szCs w:val="36"/>
        </w:rPr>
      </w:pPr>
      <w:bookmarkStart w:id="0" w:name="_GoBack"/>
      <w:bookmarkEnd w:id="0"/>
      <w:r w:rsidRPr="00847743">
        <w:rPr>
          <w:rFonts w:ascii="Calibri" w:eastAsia="Calibri" w:hAnsi="Calibri" w:cs="Times New Roman"/>
          <w:b/>
          <w:color w:val="000000"/>
          <w:sz w:val="36"/>
          <w:szCs w:val="36"/>
        </w:rPr>
        <w:t>PAPA LAV XIV.</w:t>
      </w:r>
    </w:p>
    <w:p w:rsidR="00847743" w:rsidRPr="00847743" w:rsidRDefault="00847743" w:rsidP="00847743">
      <w:pPr>
        <w:spacing w:after="0"/>
        <w:jc w:val="center"/>
        <w:rPr>
          <w:rFonts w:ascii="Calibri" w:eastAsia="Calibri" w:hAnsi="Calibri" w:cs="Times New Roman"/>
          <w:i/>
          <w:color w:val="000000"/>
          <w:sz w:val="36"/>
          <w:szCs w:val="36"/>
        </w:rPr>
      </w:pPr>
      <w:r w:rsidRPr="00847743">
        <w:rPr>
          <w:rFonts w:ascii="Calibri" w:eastAsia="Calibri" w:hAnsi="Calibri" w:cs="Times New Roman"/>
          <w:color w:val="000000"/>
          <w:sz w:val="36"/>
          <w:szCs w:val="36"/>
        </w:rPr>
        <w:t>Podnevni nagovor</w:t>
      </w:r>
    </w:p>
    <w:p w:rsidR="00847743" w:rsidRPr="00847743" w:rsidRDefault="00847743" w:rsidP="00847743">
      <w:pPr>
        <w:spacing w:after="0"/>
        <w:jc w:val="center"/>
        <w:rPr>
          <w:rFonts w:ascii="Calibri" w:eastAsia="Calibri" w:hAnsi="Calibri" w:cs="Times New Roman"/>
          <w:i/>
          <w:iCs/>
          <w:color w:val="000000"/>
          <w:sz w:val="36"/>
          <w:szCs w:val="36"/>
        </w:rPr>
      </w:pPr>
      <w:r>
        <w:rPr>
          <w:rFonts w:ascii="Calibri" w:eastAsia="Calibri" w:hAnsi="Calibri" w:cs="Times New Roman"/>
          <w:i/>
          <w:iCs/>
          <w:color w:val="000000"/>
          <w:sz w:val="36"/>
          <w:szCs w:val="36"/>
        </w:rPr>
        <w:t>18</w:t>
      </w:r>
      <w:r w:rsidRPr="00847743">
        <w:rPr>
          <w:rFonts w:ascii="Calibri" w:eastAsia="Calibri" w:hAnsi="Calibri" w:cs="Times New Roman"/>
          <w:i/>
          <w:iCs/>
          <w:color w:val="000000"/>
          <w:sz w:val="36"/>
          <w:szCs w:val="36"/>
        </w:rPr>
        <w:t xml:space="preserve">. </w:t>
      </w:r>
      <w:r>
        <w:rPr>
          <w:rFonts w:ascii="Calibri" w:eastAsia="Calibri" w:hAnsi="Calibri" w:cs="Times New Roman"/>
          <w:i/>
          <w:iCs/>
          <w:color w:val="000000"/>
          <w:sz w:val="36"/>
          <w:szCs w:val="36"/>
        </w:rPr>
        <w:t>listopada</w:t>
      </w:r>
      <w:r w:rsidRPr="00847743">
        <w:rPr>
          <w:rFonts w:ascii="Calibri" w:eastAsia="Calibri" w:hAnsi="Calibri" w:cs="Times New Roman"/>
          <w:i/>
          <w:iCs/>
          <w:color w:val="000000"/>
          <w:sz w:val="36"/>
          <w:szCs w:val="36"/>
        </w:rPr>
        <w:t xml:space="preserve"> 2026.</w:t>
      </w:r>
    </w:p>
    <w:p w:rsidR="0074070F" w:rsidRPr="0074070F" w:rsidRDefault="00847743" w:rsidP="0074070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="0074070F" w:rsidRPr="0074070F">
        <w:rPr>
          <w:sz w:val="24"/>
          <w:szCs w:val="24"/>
        </w:rPr>
        <w:t xml:space="preserve">Draga braćo i sestre, </w:t>
      </w:r>
      <w:r w:rsidR="0074070F">
        <w:rPr>
          <w:sz w:val="24"/>
          <w:szCs w:val="24"/>
        </w:rPr>
        <w:t>blagoslovljena</w:t>
      </w:r>
      <w:r w:rsidR="0074070F" w:rsidRPr="0074070F">
        <w:rPr>
          <w:sz w:val="24"/>
          <w:szCs w:val="24"/>
        </w:rPr>
        <w:t xml:space="preserve"> vam nedjelja!</w:t>
      </w:r>
    </w:p>
    <w:p w:rsidR="0074070F" w:rsidRPr="0074070F" w:rsidRDefault="0074070F" w:rsidP="0074070F">
      <w:pPr>
        <w:spacing w:line="240" w:lineRule="auto"/>
        <w:jc w:val="both"/>
        <w:rPr>
          <w:sz w:val="24"/>
          <w:szCs w:val="24"/>
        </w:rPr>
      </w:pPr>
      <w:r w:rsidRPr="0074070F">
        <w:rPr>
          <w:sz w:val="24"/>
          <w:szCs w:val="24"/>
        </w:rPr>
        <w:t xml:space="preserve">Evanđelje naviješteno u današnjoj liturgiji (Mt 22,15-21) stavlja pred nas jednu od najpoznatijih Isusovih izreka: „Podajte dakle caru carevo, a Bogu Božje“ (usp. r. 21). Zato je važno smjestiti je u kontekst u </w:t>
      </w:r>
      <w:r>
        <w:rPr>
          <w:sz w:val="24"/>
          <w:szCs w:val="24"/>
        </w:rPr>
        <w:t>kojem je izvorno bila izrečena.</w:t>
      </w:r>
    </w:p>
    <w:p w:rsidR="0074070F" w:rsidRPr="0074070F" w:rsidRDefault="0074070F" w:rsidP="0074070F">
      <w:pPr>
        <w:spacing w:line="240" w:lineRule="auto"/>
        <w:jc w:val="both"/>
        <w:rPr>
          <w:sz w:val="24"/>
          <w:szCs w:val="24"/>
        </w:rPr>
      </w:pPr>
      <w:r w:rsidRPr="0074070F">
        <w:rPr>
          <w:sz w:val="24"/>
          <w:szCs w:val="24"/>
        </w:rPr>
        <w:t xml:space="preserve">Evanđelist Matej opisuje ozračje neprijateljstva prema Isusu: farizeji se okupljaju kako bi pronašli način da ga uhvate u riječi (usp. r. 15). Odlučuju poslati neke ljude da </w:t>
      </w:r>
      <w:r>
        <w:rPr>
          <w:sz w:val="24"/>
          <w:szCs w:val="24"/>
        </w:rPr>
        <w:t>mu postave kontroverzno pitanje</w:t>
      </w:r>
      <w:r w:rsidRPr="0074070F">
        <w:rPr>
          <w:sz w:val="24"/>
          <w:szCs w:val="24"/>
        </w:rPr>
        <w:t>: „Je li dopušteno plaćati porez caru ili nije?“ (r. 17). Učiteljev odgovor je mudar, jer ga izvlači iz zamke i razotkriva licemjerje onih koji ga žele srušiti. Traži od njih novčić kojim se plaća porez, denar. Oni mu ga donose, a Isus ih upita: „Čija je ovo slika i natpis?“ Odgovaraju mu: „Careva.“ Tada im kaže: „Podajte dakle caru car</w:t>
      </w:r>
      <w:r>
        <w:rPr>
          <w:sz w:val="24"/>
          <w:szCs w:val="24"/>
        </w:rPr>
        <w:t>evo, a Bogu Božje“ (rr. 17-21).</w:t>
      </w:r>
    </w:p>
    <w:p w:rsidR="0074070F" w:rsidRPr="0074070F" w:rsidRDefault="0074070F" w:rsidP="0074070F">
      <w:pPr>
        <w:spacing w:line="240" w:lineRule="auto"/>
        <w:jc w:val="both"/>
        <w:rPr>
          <w:sz w:val="24"/>
          <w:szCs w:val="24"/>
        </w:rPr>
      </w:pPr>
      <w:r w:rsidRPr="0074070F">
        <w:rPr>
          <w:sz w:val="24"/>
          <w:szCs w:val="24"/>
        </w:rPr>
        <w:t>U Isusu promatramo Boga koji se ne boji ljudske povijesti, nego dolazi prebivati u njoj. Njegovo Kraljevstvo ne ukida ljudske službe i odgovornosti. Ono, međutim, traži da živimo bez kompromisa, slobodni od neurednih težnji i nepravednih interesa, stavljajući iznad svega Kraljevstvo Božje i njegovu pravednost (usp. Mt 6,33). U tom je smislu znakovita pohvala koju isti ti ljudi upućuju Isusu, premda vođeni neiskrenim nakanama: „Učitelju, znamo da si istinoljubiv i da po istini učiš putu Božjemu. Ne obazireš se ni na koga, jer</w:t>
      </w:r>
      <w:r>
        <w:rPr>
          <w:sz w:val="24"/>
          <w:szCs w:val="24"/>
        </w:rPr>
        <w:t xml:space="preserve"> ne gledaš tko je tko“ (r. 16).</w:t>
      </w:r>
    </w:p>
    <w:p w:rsidR="003C7AAF" w:rsidRPr="0074070F" w:rsidRDefault="0074070F" w:rsidP="0074070F">
      <w:pPr>
        <w:spacing w:line="240" w:lineRule="auto"/>
        <w:jc w:val="both"/>
        <w:rPr>
          <w:sz w:val="24"/>
          <w:szCs w:val="24"/>
        </w:rPr>
      </w:pPr>
      <w:r w:rsidRPr="0074070F">
        <w:rPr>
          <w:sz w:val="24"/>
          <w:szCs w:val="24"/>
        </w:rPr>
        <w:t xml:space="preserve">Predraga braćo i sestre, upravo je to obilježje onoga tko „podaje caru carevo, a Bogu Božje“: biti istinoljubiv, bez ljudskoga obzira i licemjerja, slobodan za dobro. Molimo Gospodina da nam udijeli milost živjeti </w:t>
      </w:r>
      <w:r w:rsidR="00847743">
        <w:rPr>
          <w:sz w:val="24"/>
          <w:szCs w:val="24"/>
        </w:rPr>
        <w:t>tako</w:t>
      </w:r>
      <w:r w:rsidRPr="0074070F">
        <w:rPr>
          <w:sz w:val="24"/>
          <w:szCs w:val="24"/>
        </w:rPr>
        <w:t>. Povjerimo se također zagovoru Blažene Djevice Marije.</w:t>
      </w:r>
    </w:p>
    <w:sectPr w:rsidR="003C7AAF" w:rsidRPr="007407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47"/>
    <w:rsid w:val="000B25BE"/>
    <w:rsid w:val="000D5847"/>
    <w:rsid w:val="00326A64"/>
    <w:rsid w:val="0074070F"/>
    <w:rsid w:val="00847743"/>
    <w:rsid w:val="00CA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1FCE10-8745-41CC-BA97-B7BD7D03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Matek</dc:creator>
  <cp:keywords/>
  <dc:description/>
  <cp:lastModifiedBy>Mihaela Rittinger</cp:lastModifiedBy>
  <cp:revision>2</cp:revision>
  <dcterms:created xsi:type="dcterms:W3CDTF">2026-10-18T12:59:00Z</dcterms:created>
  <dcterms:modified xsi:type="dcterms:W3CDTF">2026-10-18T12:59:00Z</dcterms:modified>
</cp:coreProperties>
</file>